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C7E26" w14:textId="66E67079" w:rsidR="006F4608" w:rsidRDefault="006F4608" w:rsidP="006F4608">
      <w:pPr>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3BA16DA7" wp14:editId="41B20E96">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A12399F" w14:textId="2479B9C3" w:rsidR="006F4608" w:rsidRDefault="006F4608" w:rsidP="006F4608">
                            <w:pPr>
                              <w:jc w:val="center"/>
                              <w:rPr>
                                <w:color w:val="333399"/>
                                <w:lang w:val="en-US"/>
                              </w:rPr>
                            </w:pPr>
                            <w:r>
                              <w:rPr>
                                <w:noProof/>
                                <w:color w:val="333399"/>
                                <w:lang w:eastAsia="el-GR"/>
                              </w:rPr>
                              <w:drawing>
                                <wp:inline distT="0" distB="0" distL="0" distR="0" wp14:anchorId="3AF87E4E" wp14:editId="617D718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83966F2" w14:textId="77777777" w:rsidR="006F4608" w:rsidRDefault="006F4608" w:rsidP="006F4608">
                            <w:pPr>
                              <w:jc w:val="center"/>
                              <w:rPr>
                                <w:color w:val="4F81BD"/>
                              </w:rPr>
                            </w:pPr>
                            <w:r>
                              <w:rPr>
                                <w:color w:val="4F81BD"/>
                              </w:rPr>
                              <w:t>ΕΛΛΗΝΙΚΗ ΔΗΜΟΚΡΑΤΙΑ</w:t>
                            </w:r>
                          </w:p>
                          <w:p w14:paraId="2D2F381E" w14:textId="77777777" w:rsidR="006F4608" w:rsidRDefault="006F4608" w:rsidP="006F4608">
                            <w:pPr>
                              <w:jc w:val="center"/>
                              <w:rPr>
                                <w:color w:val="4F81BD"/>
                              </w:rPr>
                            </w:pPr>
                            <w:r>
                              <w:rPr>
                                <w:color w:val="4F81BD"/>
                              </w:rPr>
                              <w:t xml:space="preserve">ΥΠΟΥΡΓΕΙΟ  ΠΟΛΙΤΙΣΜΟΥ </w:t>
                            </w:r>
                          </w:p>
                          <w:p w14:paraId="0788A773" w14:textId="77777777" w:rsidR="006F4608" w:rsidRDefault="006F4608" w:rsidP="006F4608">
                            <w:pPr>
                              <w:jc w:val="center"/>
                              <w:rPr>
                                <w:color w:val="4F81BD"/>
                                <w:sz w:val="20"/>
                                <w:szCs w:val="20"/>
                              </w:rPr>
                            </w:pPr>
                            <w:r>
                              <w:rPr>
                                <w:color w:val="4F81BD"/>
                                <w:sz w:val="20"/>
                                <w:szCs w:val="20"/>
                              </w:rPr>
                              <w:t xml:space="preserve">ΓΡΑΦΕΙΟ ΤΥΠΟΥ                                    </w:t>
                            </w:r>
                          </w:p>
                          <w:p w14:paraId="208CA45F" w14:textId="77777777" w:rsidR="006F4608" w:rsidRDefault="006F4608" w:rsidP="006F4608">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A16DA7"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A12399F" w14:textId="2479B9C3" w:rsidR="006F4608" w:rsidRDefault="006F4608" w:rsidP="006F4608">
                      <w:pPr>
                        <w:jc w:val="center"/>
                        <w:rPr>
                          <w:color w:val="333399"/>
                          <w:lang w:val="en-US"/>
                        </w:rPr>
                      </w:pPr>
                      <w:r>
                        <w:rPr>
                          <w:noProof/>
                          <w:color w:val="333399"/>
                          <w:lang w:val="en-US" w:eastAsia="el-GR"/>
                        </w:rPr>
                        <w:drawing>
                          <wp:inline distT="0" distB="0" distL="0" distR="0" wp14:anchorId="3AF87E4E" wp14:editId="617D718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83966F2" w14:textId="77777777" w:rsidR="006F4608" w:rsidRDefault="006F4608" w:rsidP="006F4608">
                      <w:pPr>
                        <w:jc w:val="center"/>
                        <w:rPr>
                          <w:color w:val="4F81BD"/>
                        </w:rPr>
                      </w:pPr>
                      <w:r>
                        <w:rPr>
                          <w:color w:val="4F81BD"/>
                        </w:rPr>
                        <w:t>ΕΛΛΗΝΙΚΗ ΔΗΜΟΚΡΑΤΙΑ</w:t>
                      </w:r>
                    </w:p>
                    <w:p w14:paraId="2D2F381E" w14:textId="77777777" w:rsidR="006F4608" w:rsidRDefault="006F4608" w:rsidP="006F4608">
                      <w:pPr>
                        <w:jc w:val="center"/>
                        <w:rPr>
                          <w:color w:val="4F81BD"/>
                        </w:rPr>
                      </w:pPr>
                      <w:r>
                        <w:rPr>
                          <w:color w:val="4F81BD"/>
                        </w:rPr>
                        <w:t xml:space="preserve">ΥΠΟΥΡΓΕΙΟ  ΠΟΛΙΤΙΣΜΟΥ </w:t>
                      </w:r>
                    </w:p>
                    <w:p w14:paraId="0788A773" w14:textId="77777777" w:rsidR="006F4608" w:rsidRDefault="006F4608" w:rsidP="006F4608">
                      <w:pPr>
                        <w:jc w:val="center"/>
                        <w:rPr>
                          <w:color w:val="4F81BD"/>
                          <w:sz w:val="20"/>
                          <w:szCs w:val="20"/>
                        </w:rPr>
                      </w:pPr>
                      <w:r>
                        <w:rPr>
                          <w:color w:val="4F81BD"/>
                          <w:sz w:val="20"/>
                          <w:szCs w:val="20"/>
                        </w:rPr>
                        <w:t xml:space="preserve">ΓΡΑΦΕΙΟ ΤΥΠΟΥ                                    </w:t>
                      </w:r>
                    </w:p>
                    <w:p w14:paraId="208CA45F" w14:textId="77777777" w:rsidR="006F4608" w:rsidRDefault="006F4608" w:rsidP="006F4608">
                      <w:pPr>
                        <w:jc w:val="center"/>
                        <w:rPr>
                          <w:color w:val="4F81BD"/>
                          <w:sz w:val="20"/>
                          <w:szCs w:val="20"/>
                        </w:rPr>
                      </w:pPr>
                      <w:r>
                        <w:rPr>
                          <w:color w:val="4F81BD"/>
                          <w:sz w:val="20"/>
                          <w:szCs w:val="20"/>
                        </w:rPr>
                        <w:t>------</w:t>
                      </w:r>
                    </w:p>
                  </w:txbxContent>
                </v:textbox>
              </v:shape>
            </w:pict>
          </mc:Fallback>
        </mc:AlternateContent>
      </w:r>
      <w:r>
        <w:rPr>
          <w:color w:val="FF0000"/>
        </w:rPr>
        <w:t xml:space="preserve"> </w:t>
      </w:r>
    </w:p>
    <w:p w14:paraId="3E40523E" w14:textId="77777777" w:rsidR="006F4608" w:rsidRDefault="006F4608" w:rsidP="006F4608">
      <w:pPr>
        <w:jc w:val="center"/>
      </w:pPr>
    </w:p>
    <w:p w14:paraId="449FF794" w14:textId="77777777" w:rsidR="006F4608" w:rsidRDefault="006F4608" w:rsidP="006F4608">
      <w:pPr>
        <w:ind w:left="-284"/>
        <w:jc w:val="center"/>
      </w:pPr>
    </w:p>
    <w:p w14:paraId="47E9C78D" w14:textId="77777777" w:rsidR="006F4608" w:rsidRDefault="006F4608" w:rsidP="006F4608">
      <w:pPr>
        <w:spacing w:before="60"/>
        <w:jc w:val="center"/>
      </w:pPr>
    </w:p>
    <w:p w14:paraId="6E993D71" w14:textId="77777777" w:rsidR="006F4608" w:rsidRDefault="006F4608" w:rsidP="006F4608">
      <w:pPr>
        <w:jc w:val="center"/>
        <w:rPr>
          <w:sz w:val="20"/>
          <w:szCs w:val="20"/>
        </w:rPr>
      </w:pPr>
    </w:p>
    <w:p w14:paraId="07D7145C" w14:textId="77777777" w:rsidR="006F4608" w:rsidRDefault="006F4608" w:rsidP="006F4608">
      <w:pPr>
        <w:jc w:val="center"/>
      </w:pPr>
    </w:p>
    <w:p w14:paraId="6134CE15" w14:textId="77777777" w:rsidR="006F4608" w:rsidRDefault="006F4608" w:rsidP="006F4608">
      <w:pPr>
        <w:pStyle w:val="aa"/>
        <w:ind w:firstLine="0"/>
        <w:rPr>
          <w:sz w:val="24"/>
        </w:rPr>
      </w:pPr>
    </w:p>
    <w:p w14:paraId="41D2F277" w14:textId="6D699C61" w:rsidR="006F4608" w:rsidRDefault="006F4608" w:rsidP="0094189F">
      <w:pPr>
        <w:pStyle w:val="aa"/>
        <w:ind w:firstLine="0"/>
        <w:jc w:val="right"/>
        <w:rPr>
          <w:sz w:val="24"/>
        </w:rPr>
      </w:pPr>
      <w:r>
        <w:rPr>
          <w:sz w:val="24"/>
        </w:rPr>
        <w:t xml:space="preserve">                   </w:t>
      </w:r>
      <w:bookmarkStart w:id="0" w:name="_Hlk158298325"/>
      <w:r>
        <w:rPr>
          <w:sz w:val="24"/>
        </w:rPr>
        <w:tab/>
        <w:t>Αθήνα, 4 Ιουνίου</w:t>
      </w:r>
      <w:r w:rsidRPr="006F4608">
        <w:rPr>
          <w:sz w:val="24"/>
        </w:rPr>
        <w:t xml:space="preserve"> </w:t>
      </w:r>
      <w:r>
        <w:rPr>
          <w:sz w:val="24"/>
        </w:rPr>
        <w:t>2024</w:t>
      </w:r>
      <w:bookmarkEnd w:id="0"/>
    </w:p>
    <w:p w14:paraId="07A12915" w14:textId="77777777" w:rsidR="0094189F" w:rsidRPr="000D1FD4" w:rsidRDefault="0094189F" w:rsidP="0094189F">
      <w:pPr>
        <w:pStyle w:val="aa"/>
        <w:ind w:firstLine="0"/>
        <w:jc w:val="right"/>
        <w:rPr>
          <w:sz w:val="24"/>
        </w:rPr>
      </w:pPr>
    </w:p>
    <w:p w14:paraId="0E9FB7BD" w14:textId="7C3BDED8" w:rsidR="007E73F4" w:rsidRPr="006F4608" w:rsidRDefault="00A86284" w:rsidP="0094189F">
      <w:pPr>
        <w:jc w:val="center"/>
        <w:textAlignment w:val="bottom"/>
        <w:rPr>
          <w:rFonts w:ascii="Calibri" w:eastAsia="Times New Roman" w:hAnsi="Calibri" w:cs="Calibri"/>
          <w:b/>
          <w:bCs/>
          <w:color w:val="000000" w:themeColor="text1"/>
          <w:kern w:val="0"/>
          <w:lang w:eastAsia="el-GR"/>
          <w14:ligatures w14:val="none"/>
        </w:rPr>
      </w:pPr>
      <w:r w:rsidRPr="006F4608">
        <w:rPr>
          <w:rFonts w:ascii="Calibri" w:eastAsia="Times New Roman" w:hAnsi="Calibri" w:cs="Calibri"/>
          <w:b/>
          <w:bCs/>
          <w:color w:val="000000" w:themeColor="text1"/>
          <w:kern w:val="0"/>
          <w:lang w:eastAsia="el-GR"/>
          <w14:ligatures w14:val="none"/>
        </w:rPr>
        <w:t xml:space="preserve">Αυτοψία </w:t>
      </w:r>
      <w:r w:rsidR="00CC733B" w:rsidRPr="006F4608">
        <w:rPr>
          <w:rFonts w:ascii="Calibri" w:eastAsia="Times New Roman" w:hAnsi="Calibri" w:cs="Calibri"/>
          <w:b/>
          <w:bCs/>
          <w:color w:val="000000" w:themeColor="text1"/>
          <w:kern w:val="0"/>
          <w:lang w:eastAsia="el-GR"/>
          <w14:ligatures w14:val="none"/>
        </w:rPr>
        <w:t>της Υπουργού Πολιτισμού Λίνας Μενδώνη στο αρχαίο θέατρο της Θάσου και στο Παλατάκι</w:t>
      </w:r>
      <w:r w:rsidR="0081651F" w:rsidRPr="006F4608">
        <w:rPr>
          <w:rFonts w:ascii="Calibri" w:eastAsia="Times New Roman" w:hAnsi="Calibri" w:cs="Calibri"/>
          <w:b/>
          <w:bCs/>
          <w:color w:val="000000" w:themeColor="text1"/>
          <w:kern w:val="0"/>
          <w:lang w:eastAsia="el-GR"/>
          <w14:ligatures w14:val="none"/>
        </w:rPr>
        <w:t>,</w:t>
      </w:r>
      <w:r w:rsidR="00CC733B" w:rsidRPr="006F4608">
        <w:rPr>
          <w:rFonts w:ascii="Calibri" w:eastAsia="Times New Roman" w:hAnsi="Calibri" w:cs="Calibri"/>
          <w:b/>
          <w:bCs/>
          <w:color w:val="000000" w:themeColor="text1"/>
          <w:kern w:val="0"/>
          <w:lang w:eastAsia="el-GR"/>
          <w14:ligatures w14:val="none"/>
        </w:rPr>
        <w:t xml:space="preserve"> στα </w:t>
      </w:r>
      <w:proofErr w:type="spellStart"/>
      <w:r w:rsidR="00CC733B" w:rsidRPr="006F4608">
        <w:rPr>
          <w:rFonts w:ascii="Calibri" w:eastAsia="Times New Roman" w:hAnsi="Calibri" w:cs="Calibri"/>
          <w:b/>
          <w:bCs/>
          <w:color w:val="000000" w:themeColor="text1"/>
          <w:kern w:val="0"/>
          <w:lang w:eastAsia="el-GR"/>
          <w14:ligatures w14:val="none"/>
        </w:rPr>
        <w:t>Λιμενάρια</w:t>
      </w:r>
      <w:proofErr w:type="spellEnd"/>
    </w:p>
    <w:p w14:paraId="7E9B4AAB" w14:textId="77777777" w:rsidR="007E73F4" w:rsidRPr="00A86284" w:rsidRDefault="007E73F4" w:rsidP="0094189F">
      <w:pPr>
        <w:jc w:val="center"/>
        <w:textAlignment w:val="bottom"/>
        <w:rPr>
          <w:rFonts w:ascii="Calibri" w:eastAsia="Times New Roman" w:hAnsi="Calibri" w:cs="Calibri"/>
          <w:color w:val="000000" w:themeColor="text1"/>
          <w:kern w:val="0"/>
          <w:lang w:eastAsia="el-GR"/>
          <w14:ligatures w14:val="none"/>
        </w:rPr>
      </w:pPr>
    </w:p>
    <w:p w14:paraId="7F4D4CFC" w14:textId="348AE1C8" w:rsidR="00510EBC" w:rsidRPr="00A86284" w:rsidRDefault="00CC733B" w:rsidP="00510EBC">
      <w:pPr>
        <w:shd w:val="clear" w:color="auto" w:fill="FFFFFF"/>
        <w:spacing w:after="120"/>
        <w:ind w:left="4"/>
        <w:jc w:val="both"/>
        <w:rPr>
          <w:rFonts w:ascii="Calibri" w:eastAsia="Times New Roman" w:hAnsi="Calibri" w:cs="Calibri"/>
          <w:color w:val="000000" w:themeColor="text1"/>
          <w:kern w:val="0"/>
          <w:lang w:eastAsia="el-GR"/>
          <w14:ligatures w14:val="none"/>
        </w:rPr>
      </w:pPr>
      <w:r>
        <w:rPr>
          <w:rFonts w:ascii="Calibri" w:eastAsia="Times New Roman" w:hAnsi="Calibri" w:cs="Calibri"/>
          <w:color w:val="000000" w:themeColor="text1"/>
          <w:kern w:val="0"/>
          <w:lang w:eastAsia="el-GR"/>
          <w14:ligatures w14:val="none"/>
        </w:rPr>
        <w:t xml:space="preserve">Η Υπουργός Πολιτισμού </w:t>
      </w:r>
      <w:r w:rsidR="0007242A" w:rsidRPr="00A86284">
        <w:rPr>
          <w:rFonts w:ascii="Calibri" w:eastAsia="Times New Roman" w:hAnsi="Calibri" w:cs="Calibri"/>
          <w:color w:val="000000" w:themeColor="text1"/>
          <w:kern w:val="0"/>
          <w:lang w:eastAsia="el-GR"/>
          <w14:ligatures w14:val="none"/>
        </w:rPr>
        <w:t>Λίνα Μενδώνη</w:t>
      </w:r>
      <w:r w:rsidR="006314BC" w:rsidRPr="00A86284">
        <w:rPr>
          <w:rFonts w:ascii="Calibri" w:eastAsia="Times New Roman" w:hAnsi="Calibri" w:cs="Calibri"/>
          <w:color w:val="000000" w:themeColor="text1"/>
          <w:kern w:val="0"/>
          <w:lang w:eastAsia="el-GR"/>
          <w14:ligatures w14:val="none"/>
        </w:rPr>
        <w:t xml:space="preserve">, κατά την επίσκεψή της στη Θάσο, συνοδευόμενη </w:t>
      </w:r>
      <w:r>
        <w:rPr>
          <w:rFonts w:ascii="Calibri" w:eastAsia="Times New Roman" w:hAnsi="Calibri" w:cs="Calibri"/>
          <w:color w:val="000000" w:themeColor="text1"/>
          <w:kern w:val="0"/>
          <w:lang w:eastAsia="el-GR"/>
          <w14:ligatures w14:val="none"/>
        </w:rPr>
        <w:t xml:space="preserve">από κλιμάκιο στελεχών του ΥΠΠΟ </w:t>
      </w:r>
      <w:r w:rsidR="006314BC" w:rsidRPr="00A86284">
        <w:rPr>
          <w:rFonts w:ascii="Calibri" w:eastAsia="Times New Roman" w:hAnsi="Calibri" w:cs="Calibri"/>
          <w:color w:val="000000" w:themeColor="text1"/>
          <w:kern w:val="0"/>
          <w:lang w:eastAsia="el-GR"/>
          <w14:ligatures w14:val="none"/>
        </w:rPr>
        <w:t xml:space="preserve">πραγματοποίησε  αυτοψία στο </w:t>
      </w:r>
      <w:r>
        <w:rPr>
          <w:rFonts w:ascii="Calibri" w:eastAsia="Times New Roman" w:hAnsi="Calibri" w:cs="Calibri"/>
          <w:color w:val="000000" w:themeColor="text1"/>
          <w:kern w:val="0"/>
          <w:lang w:eastAsia="el-GR"/>
          <w14:ligatures w14:val="none"/>
        </w:rPr>
        <w:t>αρχαίο θέατρο</w:t>
      </w:r>
      <w:r w:rsidR="00DE096E" w:rsidRPr="00A86284">
        <w:rPr>
          <w:rFonts w:ascii="Calibri" w:eastAsia="Times New Roman" w:hAnsi="Calibri" w:cs="Calibri"/>
          <w:color w:val="000000" w:themeColor="text1"/>
          <w:kern w:val="0"/>
          <w:lang w:eastAsia="el-GR"/>
          <w14:ligatures w14:val="none"/>
        </w:rPr>
        <w:t>.</w:t>
      </w:r>
      <w:r w:rsidR="006314BC" w:rsidRPr="00A86284">
        <w:rPr>
          <w:rFonts w:ascii="Calibri" w:eastAsia="Times New Roman" w:hAnsi="Calibri" w:cs="Calibri"/>
          <w:color w:val="000000" w:themeColor="text1"/>
          <w:kern w:val="0"/>
          <w:lang w:eastAsia="el-GR"/>
          <w14:ligatures w14:val="none"/>
        </w:rPr>
        <w:t xml:space="preserve"> </w:t>
      </w:r>
      <w:r w:rsidR="00510EBC" w:rsidRPr="00A86284">
        <w:rPr>
          <w:rFonts w:ascii="Calibri" w:eastAsia="Times New Roman" w:hAnsi="Calibri" w:cs="Calibri"/>
          <w:color w:val="000000" w:themeColor="text1"/>
          <w:kern w:val="0"/>
          <w:lang w:eastAsia="el-GR"/>
          <w14:ligatures w14:val="none"/>
        </w:rPr>
        <w:t xml:space="preserve">Η ύπαρξη θεάτρου στη Θάσο μαρτυρείται ήδη από τον 5ο αι. π.Χ. στο κείμενο «Περί επιδημιών» του γιατρού Ιπποκράτη. Η πρώτη φάση του σκηνικού οικοδομήματος τοποθετείται στα ελληνιστικά χρόνια, ενώ σοβαρές μετασκευές έγιναν τη Ρωμαϊκή Περίοδο. Η πρώτη φάση του έργου αποκατάστασής του, κατά την οποία αναστηλώθηκε η δυτική και εν μέρει η ανατολική πάροδος του μνημείου, έγινε στο πλαίσιο του </w:t>
      </w:r>
      <w:r>
        <w:rPr>
          <w:rFonts w:ascii="Calibri" w:eastAsia="Times New Roman" w:hAnsi="Calibri" w:cs="Calibri"/>
          <w:color w:val="000000" w:themeColor="text1"/>
          <w:kern w:val="0"/>
          <w:lang w:eastAsia="el-GR"/>
          <w14:ligatures w14:val="none"/>
        </w:rPr>
        <w:t xml:space="preserve">Περιφερειακού Επιχειρησιακού Προγράμματος Ανατολικής Μακεδονίας-Θράκης του </w:t>
      </w:r>
      <w:r w:rsidR="00510EBC" w:rsidRPr="00A86284">
        <w:rPr>
          <w:rFonts w:ascii="Calibri" w:eastAsia="Times New Roman" w:hAnsi="Calibri" w:cs="Calibri"/>
          <w:color w:val="000000" w:themeColor="text1"/>
          <w:kern w:val="0"/>
          <w:lang w:eastAsia="el-GR"/>
          <w14:ligatures w14:val="none"/>
        </w:rPr>
        <w:t>ΕΣΠΑ 2007-2013.</w:t>
      </w:r>
      <w:r>
        <w:rPr>
          <w:rFonts w:ascii="Calibri" w:eastAsia="Times New Roman" w:hAnsi="Calibri" w:cs="Calibri"/>
          <w:color w:val="000000" w:themeColor="text1"/>
          <w:kern w:val="0"/>
          <w:lang w:eastAsia="el-GR"/>
          <w14:ligatures w14:val="none"/>
        </w:rPr>
        <w:t xml:space="preserve"> Στο πλαίσιο του ίδιου προγράμματος της χρηματοδοτικής περιόδου </w:t>
      </w:r>
      <w:r w:rsidR="00510EBC" w:rsidRPr="00A86284">
        <w:rPr>
          <w:rFonts w:ascii="Calibri" w:eastAsia="Times New Roman" w:hAnsi="Calibri" w:cs="Calibri"/>
          <w:color w:val="000000" w:themeColor="text1"/>
          <w:kern w:val="0"/>
          <w:lang w:eastAsia="el-GR"/>
          <w14:ligatures w14:val="none"/>
        </w:rPr>
        <w:t xml:space="preserve">2014 – 2020 αποκαταστάθηκε το κοίλο. </w:t>
      </w:r>
    </w:p>
    <w:p w14:paraId="1264591D" w14:textId="3EE77011" w:rsidR="00DE096E" w:rsidRPr="00A86284" w:rsidRDefault="00510EBC" w:rsidP="00DE096E">
      <w:pPr>
        <w:shd w:val="clear" w:color="auto" w:fill="FFFFFF"/>
        <w:spacing w:after="120"/>
        <w:jc w:val="both"/>
        <w:rPr>
          <w:rFonts w:ascii="Calibri" w:eastAsia="Times New Roman" w:hAnsi="Calibri" w:cs="Calibri"/>
          <w:color w:val="000000" w:themeColor="text1"/>
          <w:kern w:val="0"/>
          <w:lang w:eastAsia="el-GR"/>
          <w14:ligatures w14:val="none"/>
        </w:rPr>
      </w:pPr>
      <w:r w:rsidRPr="00A86284">
        <w:rPr>
          <w:rFonts w:ascii="Calibri" w:eastAsia="Times New Roman" w:hAnsi="Calibri" w:cs="Calibri"/>
          <w:color w:val="000000" w:themeColor="text1"/>
          <w:kern w:val="0"/>
          <w:lang w:eastAsia="el-GR"/>
          <w14:ligatures w14:val="none"/>
        </w:rPr>
        <w:t xml:space="preserve">Μετά το πέρας της αυτοψίας </w:t>
      </w:r>
      <w:r w:rsidR="00FF3E6D" w:rsidRPr="00A86284">
        <w:rPr>
          <w:rFonts w:ascii="Calibri" w:eastAsia="Times New Roman" w:hAnsi="Calibri" w:cs="Calibri"/>
          <w:color w:val="000000" w:themeColor="text1"/>
          <w:kern w:val="0"/>
          <w:lang w:eastAsia="el-GR"/>
          <w14:ligatures w14:val="none"/>
        </w:rPr>
        <w:t xml:space="preserve">η Υπουργός Πολιτισμού </w:t>
      </w:r>
      <w:r w:rsidRPr="00A86284">
        <w:rPr>
          <w:rFonts w:ascii="Calibri" w:eastAsia="Times New Roman" w:hAnsi="Calibri" w:cs="Calibri"/>
          <w:color w:val="000000" w:themeColor="text1"/>
          <w:kern w:val="0"/>
          <w:lang w:eastAsia="el-GR"/>
          <w14:ligatures w14:val="none"/>
        </w:rPr>
        <w:t xml:space="preserve">δήλωσε τα εξής: </w:t>
      </w:r>
      <w:r w:rsidR="00FF3E6D" w:rsidRPr="00FF3E6D">
        <w:rPr>
          <w:rFonts w:ascii="Calibri" w:eastAsia="Times New Roman" w:hAnsi="Calibri" w:cs="Calibri"/>
          <w:color w:val="000000"/>
          <w:kern w:val="0"/>
          <w:lang w:eastAsia="el-GR"/>
          <w14:ligatures w14:val="none"/>
        </w:rPr>
        <w:t>«Το θέατρο της Θάσου είναι ένα από τα σημαντικότερα αρχαία μνημεία, όχι μόνο του νησιού αλλά της Βορείου Ελλάδος. Το θέατρο αυτό έχει συνδεθεί ήδη</w:t>
      </w:r>
      <w:r w:rsidR="00FF3E6D" w:rsidRPr="00A86284">
        <w:rPr>
          <w:rFonts w:ascii="Calibri" w:eastAsia="Times New Roman" w:hAnsi="Calibri" w:cs="Calibri"/>
          <w:color w:val="000000"/>
          <w:kern w:val="0"/>
          <w:lang w:eastAsia="el-GR"/>
          <w14:ligatures w14:val="none"/>
        </w:rPr>
        <w:t>,</w:t>
      </w:r>
      <w:r w:rsidR="00FF3E6D" w:rsidRPr="00FF3E6D">
        <w:rPr>
          <w:rFonts w:ascii="Calibri" w:eastAsia="Times New Roman" w:hAnsi="Calibri" w:cs="Calibri"/>
          <w:color w:val="000000"/>
          <w:kern w:val="0"/>
          <w:lang w:eastAsia="el-GR"/>
          <w14:ligatures w14:val="none"/>
        </w:rPr>
        <w:t xml:space="preserve"> από τη δεκαετία του 1950</w:t>
      </w:r>
      <w:r w:rsidR="00FF3E6D" w:rsidRPr="00A86284">
        <w:rPr>
          <w:rFonts w:ascii="Calibri" w:eastAsia="Times New Roman" w:hAnsi="Calibri" w:cs="Calibri"/>
          <w:color w:val="000000"/>
          <w:kern w:val="0"/>
          <w:lang w:eastAsia="el-GR"/>
          <w14:ligatures w14:val="none"/>
        </w:rPr>
        <w:t>,</w:t>
      </w:r>
      <w:r w:rsidR="00CC733B">
        <w:rPr>
          <w:rFonts w:ascii="Calibri" w:eastAsia="Times New Roman" w:hAnsi="Calibri" w:cs="Calibri"/>
          <w:color w:val="000000"/>
          <w:kern w:val="0"/>
          <w:lang w:eastAsia="el-GR"/>
          <w14:ligatures w14:val="none"/>
        </w:rPr>
        <w:t xml:space="preserve"> με το Φεστιβάλ Φιλίππων-</w:t>
      </w:r>
      <w:r w:rsidR="00FF3E6D" w:rsidRPr="00FF3E6D">
        <w:rPr>
          <w:rFonts w:ascii="Calibri" w:eastAsia="Times New Roman" w:hAnsi="Calibri" w:cs="Calibri"/>
          <w:color w:val="000000"/>
          <w:kern w:val="0"/>
          <w:lang w:eastAsia="el-GR"/>
          <w14:ligatures w14:val="none"/>
        </w:rPr>
        <w:t>Θάσου.</w:t>
      </w:r>
      <w:r w:rsidR="00DE096E" w:rsidRPr="00A86284">
        <w:rPr>
          <w:rFonts w:ascii="Calibri" w:eastAsia="Times New Roman" w:hAnsi="Calibri" w:cs="Calibri"/>
          <w:color w:val="000000" w:themeColor="text1"/>
          <w:kern w:val="0"/>
          <w:lang w:eastAsia="el-GR"/>
          <w14:ligatures w14:val="none"/>
        </w:rPr>
        <w:t xml:space="preserve"> Σήμερα είχα πραγματικά την π</w:t>
      </w:r>
      <w:r w:rsidR="00CC733B">
        <w:rPr>
          <w:rFonts w:ascii="Calibri" w:eastAsia="Times New Roman" w:hAnsi="Calibri" w:cs="Calibri"/>
          <w:color w:val="000000" w:themeColor="text1"/>
          <w:kern w:val="0"/>
          <w:lang w:eastAsia="el-GR"/>
          <w14:ligatures w14:val="none"/>
        </w:rPr>
        <w:t>ολύ μεγάλη χαρά να διαπιστώνουμε</w:t>
      </w:r>
      <w:r w:rsidR="00DE096E" w:rsidRPr="00A86284">
        <w:rPr>
          <w:rFonts w:ascii="Calibri" w:eastAsia="Times New Roman" w:hAnsi="Calibri" w:cs="Calibri"/>
          <w:color w:val="000000" w:themeColor="text1"/>
          <w:kern w:val="0"/>
          <w:lang w:eastAsia="el-GR"/>
          <w14:ligatures w14:val="none"/>
        </w:rPr>
        <w:t xml:space="preserve"> όχι απλώς την εξέλιξη του έργου –η πρώτη φάση έχει ήδη ολοκληρωθεί– αλλά την εξαιρετική ποιότητα της δουλειάς η οποία έχει γίνει. </w:t>
      </w:r>
      <w:r w:rsidR="00CC733B">
        <w:rPr>
          <w:rFonts w:ascii="Calibri" w:eastAsia="Times New Roman" w:hAnsi="Calibri" w:cs="Calibri"/>
          <w:color w:val="000000" w:themeColor="text1"/>
          <w:kern w:val="0"/>
          <w:lang w:eastAsia="el-GR"/>
          <w14:ligatures w14:val="none"/>
        </w:rPr>
        <w:t>Ε</w:t>
      </w:r>
      <w:r w:rsidR="00DE096E" w:rsidRPr="00A86284">
        <w:rPr>
          <w:rFonts w:ascii="Calibri" w:eastAsia="Times New Roman" w:hAnsi="Calibri" w:cs="Calibri"/>
          <w:color w:val="000000" w:themeColor="text1"/>
          <w:kern w:val="0"/>
          <w:lang w:eastAsia="el-GR"/>
          <w14:ligatures w14:val="none"/>
        </w:rPr>
        <w:t>ίναι από τις καλύτερες επεμβάσεις που έχουν γίνει σε αρχαία θέατρα. Το έργο θα συνεχιστεί, γιατί ακόμα πρέπει να γίνουν αρκετές εργασίες. Αλλά  καθώς το κοίλο είναι ολοκληρωμένο,  προς το τέλος του καλοκαιριού, θα γίνει  μια μικρή εκδήλωση, ώστε να αποδώσουμε αυτή τη φάση του έργου στους Θασίτες και στους χιλιά</w:t>
      </w:r>
      <w:r w:rsidR="00CC733B">
        <w:rPr>
          <w:rFonts w:ascii="Calibri" w:eastAsia="Times New Roman" w:hAnsi="Calibri" w:cs="Calibri"/>
          <w:color w:val="000000" w:themeColor="text1"/>
          <w:kern w:val="0"/>
          <w:lang w:eastAsia="el-GR"/>
          <w14:ligatures w14:val="none"/>
        </w:rPr>
        <w:t>δες επισκέπτες αυτού του νησιού</w:t>
      </w:r>
      <w:r w:rsidR="00DE096E" w:rsidRPr="00A86284">
        <w:rPr>
          <w:rFonts w:ascii="Calibri" w:eastAsia="Times New Roman" w:hAnsi="Calibri" w:cs="Calibri"/>
          <w:color w:val="000000" w:themeColor="text1"/>
          <w:kern w:val="0"/>
          <w:lang w:eastAsia="el-GR"/>
          <w14:ligatures w14:val="none"/>
        </w:rPr>
        <w:t>».</w:t>
      </w:r>
    </w:p>
    <w:p w14:paraId="11EB0620" w14:textId="78295F09" w:rsidR="00DE096E" w:rsidRPr="00A86284" w:rsidRDefault="00DE096E" w:rsidP="00DE096E">
      <w:pPr>
        <w:shd w:val="clear" w:color="auto" w:fill="FFFFFF"/>
        <w:spacing w:after="120"/>
        <w:ind w:left="4"/>
        <w:jc w:val="both"/>
        <w:rPr>
          <w:rFonts w:ascii="Calibri" w:eastAsia="Times New Roman" w:hAnsi="Calibri" w:cs="Calibri"/>
          <w:color w:val="000000" w:themeColor="text1"/>
          <w:kern w:val="0"/>
          <w:lang w:eastAsia="el-GR"/>
          <w14:ligatures w14:val="none"/>
        </w:rPr>
      </w:pPr>
      <w:r w:rsidRPr="00A86284">
        <w:rPr>
          <w:rFonts w:ascii="Calibri" w:eastAsia="Times New Roman" w:hAnsi="Calibri" w:cs="Calibri"/>
          <w:color w:val="000000" w:themeColor="text1"/>
          <w:kern w:val="0"/>
          <w:lang w:eastAsia="el-GR"/>
          <w14:ligatures w14:val="none"/>
        </w:rPr>
        <w:t>Στη νέα Προγραμματική Περίοδο 2021-2027 έχουν προγραμματιστεί έργα πλήρους αποκατάστασης (επίστρωση ορχήστρας, διαμόρφωση περιβάλλοντος χώρου, βελτίωση πυροσβεστικού δικτύου, ανακαίνιση σύγχρονων</w:t>
      </w:r>
      <w:bookmarkStart w:id="1" w:name="_GoBack"/>
      <w:bookmarkEnd w:id="1"/>
      <w:r w:rsidRPr="00A86284">
        <w:rPr>
          <w:rFonts w:ascii="Calibri" w:eastAsia="Times New Roman" w:hAnsi="Calibri" w:cs="Calibri"/>
          <w:color w:val="000000" w:themeColor="text1"/>
          <w:kern w:val="0"/>
          <w:lang w:eastAsia="el-GR"/>
          <w14:ligatures w14:val="none"/>
        </w:rPr>
        <w:t xml:space="preserve"> υποδομών, ηλεκτρολογικ</w:t>
      </w:r>
      <w:r w:rsidR="00CC733B">
        <w:rPr>
          <w:rFonts w:ascii="Calibri" w:eastAsia="Times New Roman" w:hAnsi="Calibri" w:cs="Calibri"/>
          <w:color w:val="000000" w:themeColor="text1"/>
          <w:kern w:val="0"/>
          <w:lang w:eastAsia="el-GR"/>
          <w14:ligatures w14:val="none"/>
        </w:rPr>
        <w:t>ές εγκαταστάσεις), με στόχο το θ</w:t>
      </w:r>
      <w:r w:rsidRPr="00A86284">
        <w:rPr>
          <w:rFonts w:ascii="Calibri" w:eastAsia="Times New Roman" w:hAnsi="Calibri" w:cs="Calibri"/>
          <w:color w:val="000000" w:themeColor="text1"/>
          <w:kern w:val="0"/>
          <w:lang w:eastAsia="el-GR"/>
          <w14:ligatures w14:val="none"/>
        </w:rPr>
        <w:t xml:space="preserve">έατρο να </w:t>
      </w:r>
      <w:r w:rsidR="00CC733B">
        <w:rPr>
          <w:rFonts w:ascii="Calibri" w:eastAsia="Times New Roman" w:hAnsi="Calibri" w:cs="Calibri"/>
          <w:color w:val="000000" w:themeColor="text1"/>
          <w:kern w:val="0"/>
          <w:lang w:eastAsia="el-GR"/>
          <w14:ligatures w14:val="none"/>
        </w:rPr>
        <w:t>καταστεί απολύτως</w:t>
      </w:r>
      <w:r w:rsidRPr="00A86284">
        <w:rPr>
          <w:rFonts w:ascii="Calibri" w:eastAsia="Times New Roman" w:hAnsi="Calibri" w:cs="Calibri"/>
          <w:color w:val="000000" w:themeColor="text1"/>
          <w:kern w:val="0"/>
          <w:lang w:eastAsia="el-GR"/>
          <w14:ligatures w14:val="none"/>
        </w:rPr>
        <w:t xml:space="preserve"> λειτουργικό. Επιπλέον, η Εφορεία Αρχαιοτήτων Καβάλας προγραμματίζει να προτείνει νέες παρεμβάσεις, την αποκατάσταση των τειχών ανατολικά του θεάτρου, την αναστήλωση του προσκηνίου και της ανατολικής παρόδου και τη στερέωση του σκηνικού οικοδομήματος.</w:t>
      </w:r>
    </w:p>
    <w:p w14:paraId="4F4F4BE3" w14:textId="738C2CAA" w:rsidR="00BE6618" w:rsidRPr="00A86284" w:rsidRDefault="00CC733B" w:rsidP="00CC733B">
      <w:pPr>
        <w:jc w:val="both"/>
        <w:rPr>
          <w:rFonts w:ascii="Times New Roman" w:eastAsia="Times New Roman" w:hAnsi="Times New Roman" w:cs="Times New Roman"/>
          <w:kern w:val="0"/>
          <w:lang w:eastAsia="el-GR"/>
          <w14:ligatures w14:val="none"/>
        </w:rPr>
      </w:pPr>
      <w:r>
        <w:rPr>
          <w:rFonts w:ascii="Calibri" w:eastAsia="Times New Roman" w:hAnsi="Calibri" w:cs="Calibri"/>
          <w:color w:val="000000" w:themeColor="text1"/>
          <w:kern w:val="0"/>
          <w:lang w:eastAsia="el-GR"/>
          <w14:ligatures w14:val="none"/>
        </w:rPr>
        <w:t>Αυτοψία</w:t>
      </w:r>
      <w:r w:rsidR="00DE096E" w:rsidRPr="00A86284">
        <w:rPr>
          <w:rFonts w:ascii="Calibri" w:eastAsia="Times New Roman" w:hAnsi="Calibri" w:cs="Calibri"/>
          <w:color w:val="000000" w:themeColor="text1"/>
          <w:kern w:val="0"/>
          <w:lang w:eastAsia="el-GR"/>
          <w14:ligatures w14:val="none"/>
        </w:rPr>
        <w:t xml:space="preserve"> στο </w:t>
      </w:r>
      <w:r w:rsidR="00BF7117" w:rsidRPr="00A86284">
        <w:rPr>
          <w:rFonts w:ascii="Calibri" w:eastAsia="Times New Roman" w:hAnsi="Calibri" w:cs="Calibri"/>
          <w:color w:val="000000" w:themeColor="text1"/>
          <w:kern w:val="0"/>
          <w:lang w:eastAsia="el-GR"/>
          <w14:ligatures w14:val="none"/>
        </w:rPr>
        <w:t xml:space="preserve"> </w:t>
      </w:r>
      <w:r w:rsidR="00DE096E" w:rsidRPr="00A86284">
        <w:rPr>
          <w:rFonts w:ascii="Calibri" w:eastAsia="Times New Roman" w:hAnsi="Calibri" w:cs="Calibri"/>
          <w:color w:val="000000" w:themeColor="text1"/>
          <w:kern w:val="0"/>
          <w:lang w:eastAsia="el-GR"/>
          <w14:ligatures w14:val="none"/>
        </w:rPr>
        <w:t>«</w:t>
      </w:r>
      <w:r w:rsidR="00BF7117" w:rsidRPr="00A86284">
        <w:rPr>
          <w:rFonts w:ascii="Calibri" w:eastAsia="Times New Roman" w:hAnsi="Calibri" w:cs="Calibri"/>
          <w:color w:val="000000" w:themeColor="text1"/>
          <w:kern w:val="0"/>
          <w:lang w:eastAsia="el-GR"/>
          <w14:ligatures w14:val="none"/>
        </w:rPr>
        <w:t>Παλατάκι</w:t>
      </w:r>
      <w:r w:rsidR="00DE096E" w:rsidRPr="00A86284">
        <w:rPr>
          <w:rFonts w:ascii="Calibri" w:eastAsia="Times New Roman" w:hAnsi="Calibri" w:cs="Calibri"/>
          <w:color w:val="000000" w:themeColor="text1"/>
          <w:kern w:val="0"/>
          <w:lang w:eastAsia="el-GR"/>
          <w14:ligatures w14:val="none"/>
        </w:rPr>
        <w:t>»</w:t>
      </w:r>
      <w:r>
        <w:rPr>
          <w:rFonts w:ascii="Calibri" w:eastAsia="Times New Roman" w:hAnsi="Calibri" w:cs="Calibri"/>
          <w:color w:val="000000" w:themeColor="text1"/>
          <w:kern w:val="0"/>
          <w:lang w:eastAsia="el-GR"/>
          <w14:ligatures w14:val="none"/>
        </w:rPr>
        <w:t xml:space="preserve"> και στην έκταση των μεταλλευτικών εγκαταστάσεων στα </w:t>
      </w:r>
      <w:proofErr w:type="spellStart"/>
      <w:r>
        <w:rPr>
          <w:rFonts w:ascii="Calibri" w:eastAsia="Times New Roman" w:hAnsi="Calibri" w:cs="Calibri"/>
          <w:color w:val="000000" w:themeColor="text1"/>
          <w:kern w:val="0"/>
          <w:lang w:eastAsia="el-GR"/>
          <w14:ligatures w14:val="none"/>
        </w:rPr>
        <w:t>Λιμενάρια</w:t>
      </w:r>
      <w:proofErr w:type="spellEnd"/>
      <w:r>
        <w:rPr>
          <w:rFonts w:ascii="Calibri" w:eastAsia="Times New Roman" w:hAnsi="Calibri" w:cs="Calibri"/>
          <w:color w:val="000000" w:themeColor="text1"/>
          <w:kern w:val="0"/>
          <w:lang w:eastAsia="el-GR"/>
          <w14:ligatures w14:val="none"/>
        </w:rPr>
        <w:t xml:space="preserve"> διενήργησε η Λίνα Μενδώνη. Το κτηριακό σύνολο αποτελείται από το </w:t>
      </w:r>
      <w:r>
        <w:rPr>
          <w:rFonts w:ascii="Calibri" w:eastAsia="Times New Roman" w:hAnsi="Calibri" w:cs="Calibri"/>
          <w:color w:val="000000" w:themeColor="text1"/>
          <w:kern w:val="0"/>
          <w:lang w:eastAsia="el-GR"/>
          <w14:ligatures w14:val="none"/>
        </w:rPr>
        <w:lastRenderedPageBreak/>
        <w:t xml:space="preserve">«Παλατάκι», τις αποθήκες και το κτήριο διαμονής των εργατών, ενώ σώζονται σε ερειπωμένη κατάσταση πολλές από τις μεταλλευτικές εγκαταστάσεις. Ειδικά το δεσπόζον στα </w:t>
      </w:r>
      <w:proofErr w:type="spellStart"/>
      <w:r>
        <w:rPr>
          <w:rFonts w:ascii="Calibri" w:eastAsia="Times New Roman" w:hAnsi="Calibri" w:cs="Calibri"/>
          <w:color w:val="000000" w:themeColor="text1"/>
          <w:kern w:val="0"/>
          <w:lang w:eastAsia="el-GR"/>
          <w14:ligatures w14:val="none"/>
        </w:rPr>
        <w:t>Λιμενάρια</w:t>
      </w:r>
      <w:proofErr w:type="spellEnd"/>
      <w:r>
        <w:rPr>
          <w:rFonts w:ascii="Calibri" w:eastAsia="Times New Roman" w:hAnsi="Calibri" w:cs="Calibri"/>
          <w:color w:val="000000" w:themeColor="text1"/>
          <w:kern w:val="0"/>
          <w:lang w:eastAsia="el-GR"/>
          <w14:ligatures w14:val="none"/>
        </w:rPr>
        <w:t xml:space="preserve"> «Παλατάκι» είναι διώροφο κτίσμα </w:t>
      </w:r>
      <w:r w:rsidR="00BE6618" w:rsidRPr="00A86284">
        <w:rPr>
          <w:rFonts w:ascii="Calibri" w:eastAsia="Times New Roman" w:hAnsi="Calibri" w:cs="Calibri"/>
          <w:color w:val="000000" w:themeColor="text1"/>
          <w:kern w:val="0"/>
          <w:lang w:eastAsia="el-GR"/>
          <w14:ligatures w14:val="none"/>
        </w:rPr>
        <w:t xml:space="preserve">ιδιαίτερης αρχιτεκτονικής αξίας, το οποίο κατασκευάστηκε μεταξύ του 1903 - 1904, από τη γερμανική εταιρία </w:t>
      </w:r>
      <w:proofErr w:type="spellStart"/>
      <w:r w:rsidR="00BE6618" w:rsidRPr="00A86284">
        <w:rPr>
          <w:rFonts w:ascii="Calibri" w:eastAsia="Times New Roman" w:hAnsi="Calibri" w:cs="Calibri"/>
          <w:color w:val="000000" w:themeColor="text1"/>
          <w:kern w:val="0"/>
          <w:lang w:eastAsia="el-GR"/>
          <w14:ligatures w14:val="none"/>
        </w:rPr>
        <w:t>Spei</w:t>
      </w:r>
      <w:r w:rsidR="00DE096E" w:rsidRPr="00A86284">
        <w:rPr>
          <w:rFonts w:ascii="Calibri" w:eastAsia="Times New Roman" w:hAnsi="Calibri" w:cs="Calibri"/>
          <w:color w:val="000000" w:themeColor="text1"/>
          <w:kern w:val="0"/>
          <w:lang w:eastAsia="el-GR"/>
          <w14:ligatures w14:val="none"/>
        </w:rPr>
        <w:t>del</w:t>
      </w:r>
      <w:proofErr w:type="spellEnd"/>
      <w:r w:rsidR="00DE096E" w:rsidRPr="00A86284">
        <w:rPr>
          <w:rFonts w:ascii="Calibri" w:eastAsia="Times New Roman" w:hAnsi="Calibri" w:cs="Calibri"/>
          <w:color w:val="000000" w:themeColor="text1"/>
          <w:kern w:val="0"/>
          <w:lang w:eastAsia="el-GR"/>
          <w14:ligatures w14:val="none"/>
        </w:rPr>
        <w:t xml:space="preserve">, η οποία εκμεταλλευόταν  τα μεταλλεία της Θάσου. Ως </w:t>
      </w:r>
      <w:r w:rsidR="00BE6618" w:rsidRPr="00A86284">
        <w:rPr>
          <w:rFonts w:ascii="Calibri" w:eastAsia="Times New Roman" w:hAnsi="Calibri" w:cs="Calibri"/>
          <w:color w:val="000000" w:themeColor="text1"/>
          <w:kern w:val="0"/>
          <w:lang w:eastAsia="el-GR"/>
          <w14:ligatures w14:val="none"/>
        </w:rPr>
        <w:t xml:space="preserve"> το 1912 </w:t>
      </w:r>
      <w:r w:rsidR="00DE096E" w:rsidRPr="00A86284">
        <w:rPr>
          <w:rFonts w:ascii="Calibri" w:eastAsia="Times New Roman" w:hAnsi="Calibri" w:cs="Calibri"/>
          <w:color w:val="000000" w:themeColor="text1"/>
          <w:kern w:val="0"/>
          <w:lang w:eastAsia="el-GR"/>
          <w14:ligatures w14:val="none"/>
        </w:rPr>
        <w:t>στέγ</w:t>
      </w:r>
      <w:r w:rsidR="005F38E7" w:rsidRPr="00A86284">
        <w:rPr>
          <w:rFonts w:ascii="Calibri" w:eastAsia="Times New Roman" w:hAnsi="Calibri" w:cs="Calibri"/>
          <w:color w:val="000000" w:themeColor="text1"/>
          <w:kern w:val="0"/>
          <w:lang w:eastAsia="el-GR"/>
          <w14:ligatures w14:val="none"/>
        </w:rPr>
        <w:t xml:space="preserve">αζε διοικητικές υπηρεσίας και λειτουργούσε ως </w:t>
      </w:r>
      <w:r w:rsidR="00DE096E" w:rsidRPr="00A86284">
        <w:rPr>
          <w:rFonts w:ascii="Calibri" w:eastAsia="Times New Roman" w:hAnsi="Calibri" w:cs="Calibri"/>
          <w:color w:val="000000" w:themeColor="text1"/>
          <w:kern w:val="0"/>
          <w:lang w:eastAsia="el-GR"/>
          <w14:ligatures w14:val="none"/>
        </w:rPr>
        <w:t>έπαυλη του Διευθυντή. Ε</w:t>
      </w:r>
      <w:r w:rsidR="00BE6618" w:rsidRPr="00A86284">
        <w:rPr>
          <w:rFonts w:ascii="Calibri" w:eastAsia="Times New Roman" w:hAnsi="Calibri" w:cs="Calibri"/>
          <w:color w:val="000000" w:themeColor="text1"/>
          <w:kern w:val="0"/>
          <w:lang w:eastAsia="el-GR"/>
          <w14:ligatures w14:val="none"/>
        </w:rPr>
        <w:t xml:space="preserve">γκαταλείφθηκε οριστικά το 1963. Θεωρείται έργο του Ιταλού αρχιτέκτονα </w:t>
      </w:r>
      <w:proofErr w:type="spellStart"/>
      <w:r w:rsidR="00BE6618" w:rsidRPr="00A86284">
        <w:rPr>
          <w:rFonts w:ascii="Calibri" w:eastAsia="Times New Roman" w:hAnsi="Calibri" w:cs="Calibri"/>
          <w:color w:val="000000" w:themeColor="text1"/>
          <w:kern w:val="0"/>
          <w:lang w:eastAsia="el-GR"/>
          <w14:ligatures w14:val="none"/>
        </w:rPr>
        <w:t>Pietro</w:t>
      </w:r>
      <w:proofErr w:type="spellEnd"/>
      <w:r w:rsidR="00BE6618" w:rsidRPr="00A86284">
        <w:rPr>
          <w:rFonts w:ascii="Calibri" w:eastAsia="Times New Roman" w:hAnsi="Calibri" w:cs="Calibri"/>
          <w:color w:val="000000" w:themeColor="text1"/>
          <w:kern w:val="0"/>
          <w:lang w:eastAsia="el-GR"/>
          <w14:ligatures w14:val="none"/>
        </w:rPr>
        <w:t xml:space="preserve"> </w:t>
      </w:r>
      <w:proofErr w:type="spellStart"/>
      <w:r w:rsidR="00BE6618" w:rsidRPr="00A86284">
        <w:rPr>
          <w:rFonts w:ascii="Calibri" w:eastAsia="Times New Roman" w:hAnsi="Calibri" w:cs="Calibri"/>
          <w:color w:val="000000" w:themeColor="text1"/>
          <w:kern w:val="0"/>
          <w:lang w:eastAsia="el-GR"/>
          <w14:ligatures w14:val="none"/>
        </w:rPr>
        <w:t>Arigoni</w:t>
      </w:r>
      <w:proofErr w:type="spellEnd"/>
      <w:r w:rsidR="00BE6618" w:rsidRPr="00A86284">
        <w:rPr>
          <w:rFonts w:ascii="Calibri" w:eastAsia="Times New Roman" w:hAnsi="Calibri" w:cs="Calibri"/>
          <w:color w:val="000000" w:themeColor="text1"/>
          <w:kern w:val="0"/>
          <w:lang w:eastAsia="el-GR"/>
          <w14:ligatures w14:val="none"/>
        </w:rPr>
        <w:t xml:space="preserve">. Ωστόσο, τεκμηριώνεται η άποψη ότι σχεδιάστηκε τελικώς από τον αρχιτέκτονα </w:t>
      </w:r>
      <w:proofErr w:type="spellStart"/>
      <w:r w:rsidR="00BE6618" w:rsidRPr="00A86284">
        <w:rPr>
          <w:rFonts w:ascii="Calibri" w:eastAsia="Times New Roman" w:hAnsi="Calibri" w:cs="Calibri"/>
          <w:color w:val="000000" w:themeColor="text1"/>
          <w:kern w:val="0"/>
          <w:lang w:eastAsia="el-GR"/>
          <w14:ligatures w14:val="none"/>
        </w:rPr>
        <w:t>Konrad</w:t>
      </w:r>
      <w:proofErr w:type="spellEnd"/>
      <w:r w:rsidR="00BE6618" w:rsidRPr="00A86284">
        <w:rPr>
          <w:rFonts w:ascii="Calibri" w:eastAsia="Times New Roman" w:hAnsi="Calibri" w:cs="Calibri"/>
          <w:color w:val="000000" w:themeColor="text1"/>
          <w:kern w:val="0"/>
          <w:lang w:eastAsia="el-GR"/>
          <w14:ligatures w14:val="none"/>
        </w:rPr>
        <w:t xml:space="preserve"> ν. </w:t>
      </w:r>
      <w:proofErr w:type="spellStart"/>
      <w:r w:rsidR="00BE6618" w:rsidRPr="00A86284">
        <w:rPr>
          <w:rFonts w:ascii="Calibri" w:eastAsia="Times New Roman" w:hAnsi="Calibri" w:cs="Calibri"/>
          <w:color w:val="000000" w:themeColor="text1"/>
          <w:kern w:val="0"/>
          <w:lang w:eastAsia="el-GR"/>
          <w14:ligatures w14:val="none"/>
        </w:rPr>
        <w:t>Vilas</w:t>
      </w:r>
      <w:proofErr w:type="spellEnd"/>
      <w:r w:rsidR="00BE6618" w:rsidRPr="00A86284">
        <w:rPr>
          <w:rFonts w:ascii="Calibri" w:eastAsia="Times New Roman" w:hAnsi="Calibri" w:cs="Calibri"/>
          <w:color w:val="000000" w:themeColor="text1"/>
          <w:kern w:val="0"/>
          <w:lang w:eastAsia="el-GR"/>
          <w14:ligatures w14:val="none"/>
        </w:rPr>
        <w:t>, ο οποίος επίσης είχε εν γένει δραστηριοποιηθεί στις κατασκευές του μεταλλουργικού συγκροτήματος.</w:t>
      </w:r>
    </w:p>
    <w:p w14:paraId="50BF1D91" w14:textId="28D249FB" w:rsidR="005F38E7" w:rsidRPr="00A86284" w:rsidRDefault="00BE6618" w:rsidP="005F38E7">
      <w:pPr>
        <w:jc w:val="both"/>
        <w:textAlignment w:val="bottom"/>
        <w:rPr>
          <w:rFonts w:ascii="Calibri" w:eastAsia="Times New Roman" w:hAnsi="Calibri" w:cs="Calibri"/>
          <w:color w:val="000000" w:themeColor="text1"/>
          <w:kern w:val="0"/>
          <w:lang w:eastAsia="el-GR"/>
          <w14:ligatures w14:val="none"/>
        </w:rPr>
      </w:pPr>
      <w:r w:rsidRPr="00A86284">
        <w:rPr>
          <w:rFonts w:ascii="Calibri" w:eastAsia="Times New Roman" w:hAnsi="Calibri" w:cs="Calibri"/>
          <w:color w:val="000000" w:themeColor="text1"/>
          <w:kern w:val="0"/>
          <w:lang w:eastAsia="el-GR"/>
          <w14:ligatures w14:val="none"/>
        </w:rPr>
        <w:t xml:space="preserve">Κατά τη διάρκεια της </w:t>
      </w:r>
      <w:r w:rsidR="005F38E7" w:rsidRPr="00A86284">
        <w:rPr>
          <w:rFonts w:ascii="Calibri" w:eastAsia="Times New Roman" w:hAnsi="Calibri" w:cs="Calibri"/>
          <w:color w:val="000000" w:themeColor="text1"/>
          <w:kern w:val="0"/>
          <w:lang w:eastAsia="el-GR"/>
          <w14:ligatures w14:val="none"/>
        </w:rPr>
        <w:t>αυτοψίας</w:t>
      </w:r>
      <w:r w:rsidRPr="00A86284">
        <w:rPr>
          <w:rFonts w:ascii="Calibri" w:eastAsia="Times New Roman" w:hAnsi="Calibri" w:cs="Calibri"/>
          <w:color w:val="000000" w:themeColor="text1"/>
          <w:kern w:val="0"/>
          <w:lang w:eastAsia="el-GR"/>
          <w14:ligatures w14:val="none"/>
        </w:rPr>
        <w:t>, η</w:t>
      </w:r>
      <w:r w:rsidR="00BF7117" w:rsidRPr="00A86284">
        <w:rPr>
          <w:rFonts w:ascii="Calibri" w:eastAsia="Times New Roman" w:hAnsi="Calibri" w:cs="Calibri"/>
          <w:color w:val="000000" w:themeColor="text1"/>
          <w:kern w:val="0"/>
          <w:lang w:eastAsia="el-GR"/>
          <w14:ligatures w14:val="none"/>
        </w:rPr>
        <w:t xml:space="preserve"> Υπουργός Πολιτισμού</w:t>
      </w:r>
      <w:r w:rsidR="005F38E7" w:rsidRPr="00A86284">
        <w:rPr>
          <w:rFonts w:ascii="Calibri" w:eastAsia="Times New Roman" w:hAnsi="Calibri" w:cs="Calibri"/>
          <w:color w:val="000000" w:themeColor="text1"/>
          <w:kern w:val="0"/>
          <w:lang w:eastAsia="el-GR"/>
          <w14:ligatures w14:val="none"/>
        </w:rPr>
        <w:t xml:space="preserve"> ζήτησε </w:t>
      </w:r>
      <w:r w:rsidR="00CC733B">
        <w:rPr>
          <w:rFonts w:ascii="Calibri" w:eastAsia="Times New Roman" w:hAnsi="Calibri" w:cs="Calibri"/>
          <w:color w:val="000000" w:themeColor="text1"/>
          <w:kern w:val="0"/>
          <w:lang w:eastAsia="el-GR"/>
          <w14:ligatures w14:val="none"/>
        </w:rPr>
        <w:t xml:space="preserve">από την αρμόδια Υπηρεσία Νεωτέρων Μνημείων </w:t>
      </w:r>
      <w:r w:rsidR="005F38E7" w:rsidRPr="00A86284">
        <w:rPr>
          <w:rFonts w:ascii="Calibri" w:eastAsia="Times New Roman" w:hAnsi="Calibri" w:cs="Calibri"/>
          <w:color w:val="000000" w:themeColor="text1"/>
          <w:kern w:val="0"/>
          <w:lang w:eastAsia="el-GR"/>
          <w14:ligatures w14:val="none"/>
        </w:rPr>
        <w:t xml:space="preserve">τον </w:t>
      </w:r>
      <w:r w:rsidR="00CC733B">
        <w:rPr>
          <w:rFonts w:ascii="Calibri" w:eastAsia="Times New Roman" w:hAnsi="Calibri" w:cs="Calibri"/>
          <w:color w:val="000000" w:themeColor="text1"/>
          <w:kern w:val="0"/>
          <w:lang w:eastAsia="el-GR"/>
          <w14:ligatures w14:val="none"/>
        </w:rPr>
        <w:t xml:space="preserve">άμεσο </w:t>
      </w:r>
      <w:r w:rsidR="00AD1E59">
        <w:rPr>
          <w:rFonts w:ascii="Calibri" w:eastAsia="Times New Roman" w:hAnsi="Calibri" w:cs="Calibri"/>
          <w:color w:val="000000" w:themeColor="text1"/>
          <w:kern w:val="0"/>
          <w:lang w:eastAsia="el-GR"/>
          <w14:ligatures w14:val="none"/>
        </w:rPr>
        <w:t>καθαρισμό και την αποψίλωση του χώρου</w:t>
      </w:r>
      <w:r w:rsidR="005F38E7" w:rsidRPr="00A86284">
        <w:rPr>
          <w:rFonts w:ascii="Calibri" w:eastAsia="Times New Roman" w:hAnsi="Calibri" w:cs="Calibri"/>
          <w:color w:val="000000" w:themeColor="text1"/>
          <w:kern w:val="0"/>
          <w:lang w:eastAsia="el-GR"/>
          <w14:ligatures w14:val="none"/>
        </w:rPr>
        <w:t xml:space="preserve"> και </w:t>
      </w:r>
      <w:r w:rsidR="00FE1F0F" w:rsidRPr="00A86284">
        <w:rPr>
          <w:rFonts w:ascii="Calibri" w:eastAsia="Times New Roman" w:hAnsi="Calibri" w:cs="Calibri"/>
          <w:color w:val="000000" w:themeColor="text1"/>
          <w:kern w:val="0"/>
          <w:lang w:eastAsia="el-GR"/>
          <w14:ligatures w14:val="none"/>
        </w:rPr>
        <w:t xml:space="preserve"> έδωσε οδηγίες</w:t>
      </w:r>
      <w:r w:rsidR="00AD1E59">
        <w:rPr>
          <w:rFonts w:ascii="Calibri" w:eastAsia="Times New Roman" w:hAnsi="Calibri" w:cs="Calibri"/>
          <w:color w:val="000000" w:themeColor="text1"/>
          <w:kern w:val="0"/>
          <w:lang w:eastAsia="el-GR"/>
          <w14:ligatures w14:val="none"/>
        </w:rPr>
        <w:t xml:space="preserve"> </w:t>
      </w:r>
      <w:r w:rsidR="005F38E7" w:rsidRPr="00A86284">
        <w:rPr>
          <w:rFonts w:ascii="Calibri" w:eastAsia="Times New Roman" w:hAnsi="Calibri" w:cs="Calibri"/>
          <w:color w:val="000000" w:themeColor="text1"/>
          <w:kern w:val="0"/>
          <w:lang w:eastAsia="el-GR"/>
          <w14:ligatures w14:val="none"/>
        </w:rPr>
        <w:t>για  την άμεση  σύνταξη μελέτης</w:t>
      </w:r>
      <w:r w:rsidR="00AD1E59">
        <w:rPr>
          <w:rFonts w:ascii="Calibri" w:eastAsia="Times New Roman" w:hAnsi="Calibri" w:cs="Calibri"/>
          <w:color w:val="000000" w:themeColor="text1"/>
          <w:kern w:val="0"/>
          <w:lang w:eastAsia="el-GR"/>
          <w14:ligatures w14:val="none"/>
        </w:rPr>
        <w:t xml:space="preserve"> σκοπιμότητας και</w:t>
      </w:r>
      <w:r w:rsidR="005F38E7" w:rsidRPr="00A86284">
        <w:rPr>
          <w:rFonts w:ascii="Calibri" w:eastAsia="Times New Roman" w:hAnsi="Calibri" w:cs="Calibri"/>
          <w:color w:val="000000" w:themeColor="text1"/>
          <w:kern w:val="0"/>
          <w:lang w:eastAsia="el-GR"/>
          <w14:ligatures w14:val="none"/>
        </w:rPr>
        <w:t xml:space="preserve"> βιωσιμότητας</w:t>
      </w:r>
      <w:r w:rsidR="00AD1E59">
        <w:rPr>
          <w:rFonts w:ascii="Calibri" w:eastAsia="Times New Roman" w:hAnsi="Calibri" w:cs="Calibri"/>
          <w:color w:val="000000" w:themeColor="text1"/>
          <w:kern w:val="0"/>
          <w:lang w:eastAsia="el-GR"/>
          <w14:ligatures w14:val="none"/>
        </w:rPr>
        <w:t xml:space="preserve">, προκειμένου </w:t>
      </w:r>
      <w:r w:rsidR="005F38E7" w:rsidRPr="00A86284">
        <w:rPr>
          <w:rFonts w:ascii="Calibri" w:eastAsia="Times New Roman" w:hAnsi="Calibri" w:cs="Calibri"/>
          <w:color w:val="000000" w:themeColor="text1"/>
          <w:kern w:val="0"/>
          <w:lang w:eastAsia="el-GR"/>
          <w14:ligatures w14:val="none"/>
        </w:rPr>
        <w:t xml:space="preserve">να προσδιοριστούν </w:t>
      </w:r>
      <w:r w:rsidR="00AD1E59">
        <w:rPr>
          <w:rFonts w:ascii="Calibri" w:eastAsia="Times New Roman" w:hAnsi="Calibri" w:cs="Calibri"/>
          <w:color w:val="000000" w:themeColor="text1"/>
          <w:kern w:val="0"/>
          <w:lang w:eastAsia="el-GR"/>
          <w14:ligatures w14:val="none"/>
        </w:rPr>
        <w:t xml:space="preserve">τα κόστη αποκατάστασης και </w:t>
      </w:r>
      <w:r w:rsidR="005F38E7" w:rsidRPr="00A86284">
        <w:rPr>
          <w:rFonts w:ascii="Calibri" w:eastAsia="Times New Roman" w:hAnsi="Calibri" w:cs="Calibri"/>
          <w:color w:val="000000" w:themeColor="text1"/>
          <w:kern w:val="0"/>
          <w:lang w:eastAsia="el-GR"/>
          <w14:ligatures w14:val="none"/>
        </w:rPr>
        <w:t xml:space="preserve">οι μελλοντικές </w:t>
      </w:r>
      <w:r w:rsidR="00AD1E59">
        <w:rPr>
          <w:rFonts w:ascii="Calibri" w:eastAsia="Times New Roman" w:hAnsi="Calibri" w:cs="Calibri"/>
          <w:color w:val="000000" w:themeColor="text1"/>
          <w:kern w:val="0"/>
          <w:lang w:eastAsia="el-GR"/>
          <w14:ligatures w14:val="none"/>
        </w:rPr>
        <w:t>χρήσεις του συνόλου του συγκροτήματος</w:t>
      </w:r>
      <w:r w:rsidR="005F38E7" w:rsidRPr="00A86284">
        <w:rPr>
          <w:rFonts w:ascii="Calibri" w:eastAsia="Times New Roman" w:hAnsi="Calibri" w:cs="Calibri"/>
          <w:color w:val="000000" w:themeColor="text1"/>
          <w:kern w:val="0"/>
          <w:lang w:eastAsia="el-GR"/>
          <w14:ligatures w14:val="none"/>
        </w:rPr>
        <w:t>.</w:t>
      </w:r>
    </w:p>
    <w:p w14:paraId="3967D332" w14:textId="662FD5E0" w:rsidR="005F38E7" w:rsidRPr="00A86284" w:rsidRDefault="005F38E7" w:rsidP="005F38E7">
      <w:pPr>
        <w:jc w:val="both"/>
        <w:textAlignment w:val="bottom"/>
        <w:rPr>
          <w:rFonts w:ascii="Calibri" w:eastAsia="Times New Roman" w:hAnsi="Calibri" w:cs="Calibri"/>
          <w:color w:val="000000" w:themeColor="text1"/>
          <w:kern w:val="0"/>
          <w:lang w:eastAsia="el-GR"/>
          <w14:ligatures w14:val="none"/>
        </w:rPr>
      </w:pPr>
      <w:r w:rsidRPr="00A86284">
        <w:rPr>
          <w:rFonts w:ascii="Calibri" w:eastAsia="Times New Roman" w:hAnsi="Calibri" w:cs="Calibri"/>
          <w:color w:val="000000" w:themeColor="text1"/>
          <w:kern w:val="0"/>
          <w:lang w:eastAsia="el-GR"/>
          <w14:ligatures w14:val="none"/>
        </w:rPr>
        <w:t>Η Λίνα Μενδώνη με</w:t>
      </w:r>
      <w:r w:rsidR="00AD1E59">
        <w:rPr>
          <w:rFonts w:ascii="Calibri" w:eastAsia="Times New Roman" w:hAnsi="Calibri" w:cs="Calibri"/>
          <w:color w:val="000000" w:themeColor="text1"/>
          <w:kern w:val="0"/>
          <w:lang w:eastAsia="el-GR"/>
          <w14:ligatures w14:val="none"/>
        </w:rPr>
        <w:t xml:space="preserve">τά το πέρας της αυτοψίας έκανε </w:t>
      </w:r>
      <w:r w:rsidRPr="00A86284">
        <w:rPr>
          <w:rFonts w:ascii="Calibri" w:eastAsia="Times New Roman" w:hAnsi="Calibri" w:cs="Calibri"/>
          <w:color w:val="000000" w:themeColor="text1"/>
          <w:kern w:val="0"/>
          <w:lang w:eastAsia="el-GR"/>
          <w14:ligatures w14:val="none"/>
        </w:rPr>
        <w:t>την ακόλουθη δήλωση: «Επισκεφθήκαμε σήμερα το Παλατ</w:t>
      </w:r>
      <w:r w:rsidR="00AD1E59">
        <w:rPr>
          <w:rFonts w:ascii="Calibri" w:eastAsia="Times New Roman" w:hAnsi="Calibri" w:cs="Calibri"/>
          <w:color w:val="000000" w:themeColor="text1"/>
          <w:kern w:val="0"/>
          <w:lang w:eastAsia="el-GR"/>
          <w14:ligatures w14:val="none"/>
        </w:rPr>
        <w:t>άκι και την ευρύτερη περιοχή των μεταλλευτικών</w:t>
      </w:r>
      <w:r w:rsidRPr="00A86284">
        <w:rPr>
          <w:rFonts w:ascii="Calibri" w:eastAsia="Times New Roman" w:hAnsi="Calibri" w:cs="Calibri"/>
          <w:color w:val="000000" w:themeColor="text1"/>
          <w:kern w:val="0"/>
          <w:lang w:eastAsia="el-GR"/>
          <w14:ligatures w14:val="none"/>
        </w:rPr>
        <w:t xml:space="preserve"> </w:t>
      </w:r>
      <w:r w:rsidR="00AD1E59">
        <w:rPr>
          <w:rFonts w:ascii="Calibri" w:eastAsia="Times New Roman" w:hAnsi="Calibri" w:cs="Calibri"/>
          <w:color w:val="000000" w:themeColor="text1"/>
          <w:kern w:val="0"/>
          <w:lang w:eastAsia="el-GR"/>
          <w14:ligatures w14:val="none"/>
        </w:rPr>
        <w:t>εγκαταστάσεων</w:t>
      </w:r>
      <w:r w:rsidRPr="00A86284">
        <w:rPr>
          <w:rFonts w:ascii="Calibri" w:eastAsia="Times New Roman" w:hAnsi="Calibri" w:cs="Calibri"/>
          <w:color w:val="000000" w:themeColor="text1"/>
          <w:kern w:val="0"/>
          <w:lang w:eastAsia="el-GR"/>
          <w14:ligatures w14:val="none"/>
        </w:rPr>
        <w:t>,</w:t>
      </w:r>
      <w:r w:rsidR="00AD1E59">
        <w:rPr>
          <w:rFonts w:ascii="Calibri" w:eastAsia="Times New Roman" w:hAnsi="Calibri" w:cs="Calibri"/>
          <w:color w:val="000000" w:themeColor="text1"/>
          <w:kern w:val="0"/>
          <w:lang w:eastAsia="el-GR"/>
          <w14:ligatures w14:val="none"/>
        </w:rPr>
        <w:t xml:space="preserve"> για να δούμε πώς η</w:t>
      </w:r>
      <w:r w:rsidR="00FE15B7">
        <w:rPr>
          <w:rFonts w:ascii="Calibri" w:eastAsia="Times New Roman" w:hAnsi="Calibri" w:cs="Calibri"/>
          <w:color w:val="000000" w:themeColor="text1"/>
          <w:kern w:val="0"/>
          <w:lang w:eastAsia="el-GR"/>
          <w14:ligatures w14:val="none"/>
        </w:rPr>
        <w:t xml:space="preserve"> </w:t>
      </w:r>
      <w:r w:rsidR="00AD1E59">
        <w:rPr>
          <w:rFonts w:ascii="Calibri" w:eastAsia="Times New Roman" w:hAnsi="Calibri" w:cs="Calibri"/>
          <w:color w:val="000000" w:themeColor="text1"/>
          <w:kern w:val="0"/>
          <w:lang w:eastAsia="el-GR"/>
          <w14:ligatures w14:val="none"/>
        </w:rPr>
        <w:t>Π</w:t>
      </w:r>
      <w:r w:rsidRPr="00A86284">
        <w:rPr>
          <w:rFonts w:ascii="Calibri" w:eastAsia="Times New Roman" w:hAnsi="Calibri" w:cs="Calibri"/>
          <w:color w:val="000000" w:themeColor="text1"/>
          <w:kern w:val="0"/>
          <w:lang w:eastAsia="el-GR"/>
          <w14:ligatures w14:val="none"/>
        </w:rPr>
        <w:t>ολιτεία θα αναδείξει</w:t>
      </w:r>
      <w:r w:rsidR="00AD1E59">
        <w:rPr>
          <w:rFonts w:ascii="Calibri" w:eastAsia="Times New Roman" w:hAnsi="Calibri" w:cs="Calibri"/>
          <w:color w:val="000000" w:themeColor="text1"/>
          <w:kern w:val="0"/>
          <w:lang w:eastAsia="el-GR"/>
          <w14:ligatures w14:val="none"/>
        </w:rPr>
        <w:t xml:space="preserve"> τον χώρο</w:t>
      </w:r>
      <w:r w:rsidRPr="00A86284">
        <w:rPr>
          <w:rFonts w:ascii="Calibri" w:eastAsia="Times New Roman" w:hAnsi="Calibri" w:cs="Calibri"/>
          <w:color w:val="000000" w:themeColor="text1"/>
          <w:kern w:val="0"/>
          <w:lang w:eastAsia="el-GR"/>
          <w14:ligatures w14:val="none"/>
        </w:rPr>
        <w:t xml:space="preserve">, με τον καλύτερο δυνατό τρόπο. Αυτό το οποίο διαπίστωσα και έδωσα ήδη τις σχετικές οδηγίες είναι </w:t>
      </w:r>
      <w:r w:rsidR="00AD1E59">
        <w:rPr>
          <w:rFonts w:ascii="Calibri" w:eastAsia="Times New Roman" w:hAnsi="Calibri" w:cs="Calibri"/>
          <w:color w:val="000000" w:themeColor="text1"/>
          <w:kern w:val="0"/>
          <w:lang w:eastAsia="el-GR"/>
          <w14:ligatures w14:val="none"/>
        </w:rPr>
        <w:t xml:space="preserve">να ληφθούν άμεσα σωστικά μέτρα για την προστασία των κτηρίων. </w:t>
      </w:r>
      <w:r w:rsidRPr="00A86284">
        <w:rPr>
          <w:rFonts w:ascii="Calibri" w:eastAsia="Times New Roman" w:hAnsi="Calibri" w:cs="Calibri"/>
          <w:color w:val="000000" w:themeColor="text1"/>
          <w:kern w:val="0"/>
          <w:lang w:eastAsia="el-GR"/>
          <w14:ligatures w14:val="none"/>
        </w:rPr>
        <w:t xml:space="preserve"> </w:t>
      </w:r>
      <w:r w:rsidR="00AD1E59">
        <w:rPr>
          <w:rFonts w:ascii="Calibri" w:eastAsia="Times New Roman" w:hAnsi="Calibri" w:cs="Calibri"/>
          <w:color w:val="000000" w:themeColor="text1"/>
          <w:kern w:val="0"/>
          <w:lang w:eastAsia="el-GR"/>
          <w14:ligatures w14:val="none"/>
        </w:rPr>
        <w:t>Ζ</w:t>
      </w:r>
      <w:r w:rsidRPr="00A86284">
        <w:rPr>
          <w:rFonts w:ascii="Calibri" w:eastAsia="Times New Roman" w:hAnsi="Calibri" w:cs="Calibri"/>
          <w:color w:val="000000" w:themeColor="text1"/>
          <w:kern w:val="0"/>
          <w:lang w:eastAsia="el-GR"/>
          <w14:ligatures w14:val="none"/>
        </w:rPr>
        <w:t xml:space="preserve">ήτησα </w:t>
      </w:r>
      <w:r w:rsidR="00AD1E59">
        <w:rPr>
          <w:rFonts w:ascii="Calibri" w:eastAsia="Times New Roman" w:hAnsi="Calibri" w:cs="Calibri"/>
          <w:color w:val="000000" w:themeColor="text1"/>
          <w:kern w:val="0"/>
          <w:lang w:eastAsia="el-GR"/>
          <w14:ligatures w14:val="none"/>
        </w:rPr>
        <w:t xml:space="preserve">από την </w:t>
      </w:r>
      <w:r w:rsidR="00AD1E59" w:rsidRPr="00A86284">
        <w:rPr>
          <w:rFonts w:ascii="Calibri" w:eastAsia="Times New Roman" w:hAnsi="Calibri" w:cs="Calibri"/>
          <w:color w:val="000000" w:themeColor="text1"/>
          <w:kern w:val="0"/>
          <w:lang w:eastAsia="el-GR"/>
          <w14:ligatures w14:val="none"/>
        </w:rPr>
        <w:t xml:space="preserve">Υπηρεσία Νεωτέρων Μνημείων </w:t>
      </w:r>
      <w:r w:rsidRPr="00A86284">
        <w:rPr>
          <w:rFonts w:ascii="Calibri" w:eastAsia="Times New Roman" w:hAnsi="Calibri" w:cs="Calibri"/>
          <w:color w:val="000000" w:themeColor="text1"/>
          <w:kern w:val="0"/>
          <w:lang w:eastAsia="el-GR"/>
          <w14:ligatures w14:val="none"/>
        </w:rPr>
        <w:t xml:space="preserve">να εκπονηθεί μελέτη </w:t>
      </w:r>
      <w:r w:rsidR="00AD1E59">
        <w:rPr>
          <w:rFonts w:ascii="Calibri" w:eastAsia="Times New Roman" w:hAnsi="Calibri" w:cs="Calibri"/>
          <w:color w:val="000000" w:themeColor="text1"/>
          <w:kern w:val="0"/>
          <w:lang w:eastAsia="el-GR"/>
          <w14:ligatures w14:val="none"/>
        </w:rPr>
        <w:t xml:space="preserve">σκοπιμότητας και </w:t>
      </w:r>
      <w:r w:rsidRPr="00A86284">
        <w:rPr>
          <w:rFonts w:ascii="Calibri" w:eastAsia="Times New Roman" w:hAnsi="Calibri" w:cs="Calibri"/>
          <w:color w:val="000000" w:themeColor="text1"/>
          <w:kern w:val="0"/>
          <w:lang w:eastAsia="el-GR"/>
          <w14:ligatures w14:val="none"/>
        </w:rPr>
        <w:t>βιωσιμότητας</w:t>
      </w:r>
      <w:r w:rsidR="00AD1E59">
        <w:rPr>
          <w:rFonts w:ascii="Calibri" w:eastAsia="Times New Roman" w:hAnsi="Calibri" w:cs="Calibri"/>
          <w:color w:val="000000" w:themeColor="text1"/>
          <w:kern w:val="0"/>
          <w:lang w:eastAsia="el-GR"/>
          <w14:ligatures w14:val="none"/>
        </w:rPr>
        <w:t xml:space="preserve">, </w:t>
      </w:r>
      <w:r w:rsidRPr="00A86284">
        <w:rPr>
          <w:rFonts w:ascii="Calibri" w:eastAsia="Times New Roman" w:hAnsi="Calibri" w:cs="Calibri"/>
          <w:color w:val="000000" w:themeColor="text1"/>
          <w:kern w:val="0"/>
          <w:lang w:eastAsia="el-GR"/>
          <w14:ligatures w14:val="none"/>
        </w:rPr>
        <w:t>για να δούμε ποιος είναι ο ενδεδειγμένος τρόπος</w:t>
      </w:r>
      <w:r w:rsidR="0081651F" w:rsidRPr="0081651F">
        <w:rPr>
          <w:rFonts w:ascii="Calibri" w:eastAsia="Times New Roman" w:hAnsi="Calibri" w:cs="Calibri"/>
          <w:color w:val="000000" w:themeColor="text1"/>
          <w:kern w:val="0"/>
          <w:lang w:eastAsia="el-GR"/>
          <w14:ligatures w14:val="none"/>
        </w:rPr>
        <w:t>,</w:t>
      </w:r>
      <w:r w:rsidRPr="00A86284">
        <w:rPr>
          <w:rFonts w:ascii="Calibri" w:eastAsia="Times New Roman" w:hAnsi="Calibri" w:cs="Calibri"/>
          <w:color w:val="000000" w:themeColor="text1"/>
          <w:kern w:val="0"/>
          <w:lang w:eastAsia="el-GR"/>
          <w14:ligatures w14:val="none"/>
        </w:rPr>
        <w:t xml:space="preserve"> ώστε να παρέμβουμε και να αποκαταστήσουμε και το μνημειακό συγκρότημα έχοντας επίγνωση του αναγκαίου κόστους της αποκατάστασης και πώς όλη αυτή η παρέμβαση εκ μέρους </w:t>
      </w:r>
      <w:r w:rsidR="00AD1E59">
        <w:rPr>
          <w:rFonts w:ascii="Calibri" w:eastAsia="Times New Roman" w:hAnsi="Calibri" w:cs="Calibri"/>
          <w:color w:val="000000" w:themeColor="text1"/>
          <w:kern w:val="0"/>
          <w:lang w:eastAsia="el-GR"/>
          <w14:ligatures w14:val="none"/>
        </w:rPr>
        <w:t>της Π</w:t>
      </w:r>
      <w:r w:rsidRPr="00A86284">
        <w:rPr>
          <w:rFonts w:ascii="Calibri" w:eastAsia="Times New Roman" w:hAnsi="Calibri" w:cs="Calibri"/>
          <w:color w:val="000000" w:themeColor="text1"/>
          <w:kern w:val="0"/>
          <w:lang w:eastAsia="el-GR"/>
          <w14:ligatures w14:val="none"/>
        </w:rPr>
        <w:t>ολιτείας μπορεί να είναι βιώσιμη. Ο χώρος είναι μεγάλος και εάν δεν εξασφαλιστεί η βιωσιμότητα κινδυνεύουμε να επενδύσουμε χρήματα τα οποία στο τέλος να μην αξιοποιηθούν όπως πρέπει. Πρέπει να διασφαλίσουμε τη  δυνατότητα της σωστής λειτουργίας του χώρου. Επομένως, είμαστε ακόμα σε πολύ πρώιμο στάδιο</w:t>
      </w:r>
      <w:r w:rsidR="00BF142C" w:rsidRPr="00A86284">
        <w:rPr>
          <w:rFonts w:ascii="Calibri" w:eastAsia="Times New Roman" w:hAnsi="Calibri" w:cs="Calibri"/>
          <w:color w:val="000000" w:themeColor="text1"/>
          <w:kern w:val="0"/>
          <w:lang w:eastAsia="el-GR"/>
          <w14:ligatures w14:val="none"/>
        </w:rPr>
        <w:t>. Θ</w:t>
      </w:r>
      <w:r w:rsidRPr="00A86284">
        <w:rPr>
          <w:rFonts w:ascii="Calibri" w:eastAsia="Times New Roman" w:hAnsi="Calibri" w:cs="Calibri"/>
          <w:color w:val="000000" w:themeColor="text1"/>
          <w:kern w:val="0"/>
          <w:lang w:eastAsia="el-GR"/>
          <w14:ligatures w14:val="none"/>
        </w:rPr>
        <w:t xml:space="preserve">α κάνουμε αυτά τα δύο βήματα και θα δούμε πώς θα προχωρήσουμε περαιτέρω. Σε κάθε περίπτωση, ο χαμένος χρόνος πρέπει να κερδηθεί. Είναι προφανές ότι </w:t>
      </w:r>
      <w:r w:rsidR="00AD1E59">
        <w:rPr>
          <w:rFonts w:ascii="Calibri" w:eastAsia="Times New Roman" w:hAnsi="Calibri" w:cs="Calibri"/>
          <w:color w:val="000000" w:themeColor="text1"/>
          <w:kern w:val="0"/>
          <w:lang w:eastAsia="el-GR"/>
          <w14:ligatures w14:val="none"/>
        </w:rPr>
        <w:t>πρόκειται για μνημεία, τα οποία δεν πρέπει να χαθούν</w:t>
      </w:r>
      <w:r w:rsidRPr="00A86284">
        <w:rPr>
          <w:rFonts w:ascii="Calibri" w:eastAsia="Times New Roman" w:hAnsi="Calibri" w:cs="Calibri"/>
          <w:color w:val="000000" w:themeColor="text1"/>
          <w:kern w:val="0"/>
          <w:lang w:eastAsia="el-GR"/>
          <w14:ligatures w14:val="none"/>
        </w:rPr>
        <w:t xml:space="preserve"> ούτε για τη Θάσο, αλλά ούτε και για την πολιτιστική κληρονομιά </w:t>
      </w:r>
      <w:r w:rsidR="00AD1E59">
        <w:rPr>
          <w:rFonts w:ascii="Calibri" w:eastAsia="Times New Roman" w:hAnsi="Calibri" w:cs="Calibri"/>
          <w:color w:val="000000" w:themeColor="text1"/>
          <w:kern w:val="0"/>
          <w:lang w:eastAsia="el-GR"/>
          <w14:ligatures w14:val="none"/>
        </w:rPr>
        <w:t>μας</w:t>
      </w:r>
      <w:r w:rsidRPr="00A86284">
        <w:rPr>
          <w:rFonts w:ascii="Calibri" w:eastAsia="Times New Roman" w:hAnsi="Calibri" w:cs="Calibri"/>
          <w:color w:val="000000" w:themeColor="text1"/>
          <w:kern w:val="0"/>
          <w:lang w:eastAsia="el-GR"/>
          <w14:ligatures w14:val="none"/>
        </w:rPr>
        <w:t>».</w:t>
      </w:r>
    </w:p>
    <w:p w14:paraId="13BBD624" w14:textId="542CEB15" w:rsidR="00A86284" w:rsidRPr="00A86284" w:rsidRDefault="00A86284" w:rsidP="00A86284">
      <w:pPr>
        <w:jc w:val="both"/>
        <w:textAlignment w:val="bottom"/>
        <w:rPr>
          <w:rFonts w:ascii="Calibri" w:eastAsia="Times New Roman" w:hAnsi="Calibri" w:cs="Calibri"/>
          <w:color w:val="000000" w:themeColor="text1"/>
          <w:kern w:val="0"/>
          <w:lang w:eastAsia="el-GR"/>
          <w14:ligatures w14:val="none"/>
        </w:rPr>
      </w:pPr>
      <w:r w:rsidRPr="00A86284">
        <w:rPr>
          <w:rFonts w:ascii="Calibri" w:eastAsia="Times New Roman" w:hAnsi="Calibri" w:cs="Calibri"/>
          <w:bCs/>
          <w:color w:val="000000" w:themeColor="text1"/>
          <w:kern w:val="0"/>
          <w:lang w:eastAsia="el-GR"/>
          <w14:ligatures w14:val="none"/>
        </w:rPr>
        <w:t xml:space="preserve">Στο κλιμάκιο των στελεχών του ΥΠΠΟ που συνόδευαν την Υπουργό Πολιτισμού μετείχε και </w:t>
      </w:r>
      <w:r w:rsidR="00AD1E59">
        <w:rPr>
          <w:rFonts w:ascii="Calibri" w:eastAsia="Times New Roman" w:hAnsi="Calibri" w:cs="Calibri"/>
          <w:bCs/>
          <w:color w:val="000000" w:themeColor="text1"/>
          <w:kern w:val="0"/>
          <w:lang w:eastAsia="el-GR"/>
          <w14:ligatures w14:val="none"/>
        </w:rPr>
        <w:t xml:space="preserve">ο </w:t>
      </w:r>
      <w:proofErr w:type="spellStart"/>
      <w:r w:rsidRPr="00A86284">
        <w:rPr>
          <w:rFonts w:ascii="Calibri" w:eastAsia="Times New Roman" w:hAnsi="Calibri" w:cs="Calibri"/>
          <w:bCs/>
          <w:color w:val="000000" w:themeColor="text1"/>
          <w:kern w:val="0"/>
          <w:lang w:eastAsia="el-GR"/>
          <w14:ligatures w14:val="none"/>
        </w:rPr>
        <w:t>α</w:t>
      </w:r>
      <w:r w:rsidR="00AD1E59">
        <w:rPr>
          <w:rFonts w:ascii="Calibri" w:eastAsia="Times New Roman" w:hAnsi="Calibri" w:cs="Calibri"/>
          <w:color w:val="000000" w:themeColor="text1"/>
          <w:kern w:val="0"/>
          <w:lang w:eastAsia="el-GR"/>
          <w14:ligatures w14:val="none"/>
        </w:rPr>
        <w:t>ντιπύραρχος</w:t>
      </w:r>
      <w:proofErr w:type="spellEnd"/>
      <w:r w:rsidR="00AD1E59">
        <w:rPr>
          <w:rFonts w:ascii="Calibri" w:eastAsia="Times New Roman" w:hAnsi="Calibri" w:cs="Calibri"/>
          <w:color w:val="000000" w:themeColor="text1"/>
          <w:kern w:val="0"/>
          <w:lang w:eastAsia="el-GR"/>
          <w14:ligatures w14:val="none"/>
        </w:rPr>
        <w:t xml:space="preserve"> Νικόλαος</w:t>
      </w:r>
      <w:r w:rsidRPr="00A86284">
        <w:rPr>
          <w:rFonts w:ascii="Calibri" w:eastAsia="Times New Roman" w:hAnsi="Calibri" w:cs="Calibri"/>
          <w:color w:val="000000" w:themeColor="text1"/>
          <w:kern w:val="0"/>
          <w:lang w:eastAsia="el-GR"/>
          <w14:ligatures w14:val="none"/>
        </w:rPr>
        <w:t xml:space="preserve"> Μπόρας, προκειμένου, να προσδιορίσει τα μέτρα προστασίας του χώρου, έναντι των φυσικών κινδύνων και της  κλιματικής αλλαγής, στο πλαίσιο του Μνημονίου Συνεργασίας μεταξύ του Υπουργείου Πολιτισμού και του Υπουργείου Κλιματικής Κρίσης και Πολιτικής Προστασίας.</w:t>
      </w:r>
    </w:p>
    <w:p w14:paraId="5DBFC405" w14:textId="5A43765E" w:rsidR="00EF291C" w:rsidRPr="00A86284" w:rsidRDefault="00BE6618" w:rsidP="0001315C">
      <w:pPr>
        <w:shd w:val="clear" w:color="auto" w:fill="FFFFFF"/>
        <w:spacing w:after="120"/>
        <w:jc w:val="both"/>
        <w:rPr>
          <w:rFonts w:ascii="Calibri" w:eastAsia="Times New Roman" w:hAnsi="Calibri" w:cs="Calibri"/>
          <w:color w:val="000000" w:themeColor="text1"/>
          <w:kern w:val="0"/>
          <w:lang w:eastAsia="el-GR"/>
          <w14:ligatures w14:val="none"/>
        </w:rPr>
      </w:pPr>
      <w:r w:rsidRPr="00A86284">
        <w:rPr>
          <w:rFonts w:ascii="Calibri" w:eastAsia="Times New Roman" w:hAnsi="Calibri" w:cs="Calibri"/>
          <w:color w:val="000000" w:themeColor="text1"/>
          <w:kern w:val="0"/>
          <w:lang w:eastAsia="el-GR"/>
          <w14:ligatures w14:val="none"/>
        </w:rPr>
        <w:t>Η Υπουργός Πολιτισμού επισκέφτηκε</w:t>
      </w:r>
      <w:r w:rsidR="00BF142C" w:rsidRPr="00A86284">
        <w:rPr>
          <w:rFonts w:ascii="Calibri" w:eastAsia="Times New Roman" w:hAnsi="Calibri" w:cs="Calibri"/>
          <w:color w:val="000000" w:themeColor="text1"/>
          <w:kern w:val="0"/>
          <w:lang w:eastAsia="el-GR"/>
          <w14:ligatures w14:val="none"/>
        </w:rPr>
        <w:t xml:space="preserve"> και</w:t>
      </w:r>
      <w:r w:rsidRPr="00A86284">
        <w:rPr>
          <w:rFonts w:ascii="Calibri" w:eastAsia="Times New Roman" w:hAnsi="Calibri" w:cs="Calibri"/>
          <w:color w:val="000000" w:themeColor="text1"/>
          <w:kern w:val="0"/>
          <w:lang w:eastAsia="el-GR"/>
          <w14:ligatures w14:val="none"/>
        </w:rPr>
        <w:t xml:space="preserve"> το Αρχαιολογικό Μουσείο Θάσου, το πρώτο κτίριο του οποίου κτίστηκε το 1935 στον σχεδόν ανύπαρκτο τότε οικισμό του </w:t>
      </w:r>
      <w:r w:rsidR="00A86284">
        <w:rPr>
          <w:rFonts w:ascii="Calibri" w:eastAsia="Times New Roman" w:hAnsi="Calibri" w:cs="Calibri"/>
          <w:color w:val="000000" w:themeColor="text1"/>
          <w:kern w:val="0"/>
          <w:lang w:eastAsia="el-GR"/>
          <w14:ligatures w14:val="none"/>
        </w:rPr>
        <w:t>Λιμένα, δίπλα στην Αρχαία Αγορά,</w:t>
      </w:r>
      <w:r w:rsidRPr="00A86284">
        <w:rPr>
          <w:rFonts w:ascii="Calibri" w:eastAsia="Times New Roman" w:hAnsi="Calibri" w:cs="Calibri"/>
          <w:color w:val="000000" w:themeColor="text1"/>
          <w:kern w:val="0"/>
          <w:lang w:eastAsia="el-GR"/>
          <w14:ligatures w14:val="none"/>
        </w:rPr>
        <w:t xml:space="preserve"> για να στεγάσει τα ευρήματα που</w:t>
      </w:r>
      <w:r w:rsidR="00BF142C" w:rsidRPr="00A86284">
        <w:rPr>
          <w:rFonts w:ascii="Calibri" w:eastAsia="Times New Roman" w:hAnsi="Calibri" w:cs="Calibri"/>
          <w:color w:val="000000" w:themeColor="text1"/>
          <w:kern w:val="0"/>
          <w:lang w:eastAsia="el-GR"/>
          <w14:ligatures w14:val="none"/>
        </w:rPr>
        <w:t>,</w:t>
      </w:r>
      <w:r w:rsidRPr="00A86284">
        <w:rPr>
          <w:rFonts w:ascii="Calibri" w:eastAsia="Times New Roman" w:hAnsi="Calibri" w:cs="Calibri"/>
          <w:color w:val="000000" w:themeColor="text1"/>
          <w:kern w:val="0"/>
          <w:lang w:eastAsia="el-GR"/>
          <w14:ligatures w14:val="none"/>
        </w:rPr>
        <w:t xml:space="preserve"> από τις αρχές του 20ού αιώνα πραγματοποιούσε η Γαλλική Αρχαιολογική Σχολή</w:t>
      </w:r>
      <w:r w:rsidR="00A86284">
        <w:rPr>
          <w:rFonts w:ascii="Calibri" w:eastAsia="Times New Roman" w:hAnsi="Calibri" w:cs="Calibri"/>
          <w:color w:val="000000" w:themeColor="text1"/>
          <w:kern w:val="0"/>
          <w:lang w:eastAsia="el-GR"/>
          <w14:ligatures w14:val="none"/>
        </w:rPr>
        <w:t>,</w:t>
      </w:r>
      <w:r w:rsidRPr="00A86284">
        <w:rPr>
          <w:rFonts w:ascii="Calibri" w:eastAsia="Times New Roman" w:hAnsi="Calibri" w:cs="Calibri"/>
          <w:color w:val="000000" w:themeColor="text1"/>
          <w:kern w:val="0"/>
          <w:lang w:eastAsia="el-GR"/>
          <w14:ligatures w14:val="none"/>
        </w:rPr>
        <w:t xml:space="preserve"> στο νησί. Σήμερα, ο εκθεσιακός χώρος κ</w:t>
      </w:r>
      <w:r w:rsidR="00BF142C" w:rsidRPr="00A86284">
        <w:rPr>
          <w:rFonts w:ascii="Calibri" w:eastAsia="Times New Roman" w:hAnsi="Calibri" w:cs="Calibri"/>
          <w:color w:val="000000" w:themeColor="text1"/>
          <w:kern w:val="0"/>
          <w:lang w:eastAsia="el-GR"/>
          <w14:ligatures w14:val="none"/>
        </w:rPr>
        <w:t xml:space="preserve">αλύπτει έκταση 1.500 τ.μ. Οι </w:t>
      </w:r>
      <w:r w:rsidRPr="00A86284">
        <w:rPr>
          <w:rFonts w:ascii="Calibri" w:eastAsia="Times New Roman" w:hAnsi="Calibri" w:cs="Calibri"/>
          <w:color w:val="000000" w:themeColor="text1"/>
          <w:kern w:val="0"/>
          <w:lang w:eastAsia="el-GR"/>
          <w14:ligatures w14:val="none"/>
        </w:rPr>
        <w:t xml:space="preserve">συλλογές του παρουσιάζουν την ιστορική διαδρομή του νησιού από τα προϊστορικά μέχρι και τα βυζαντινά χρόνια. </w:t>
      </w:r>
      <w:r w:rsidR="00BF142C" w:rsidRPr="00A86284">
        <w:rPr>
          <w:rFonts w:ascii="Calibri" w:eastAsia="Times New Roman" w:hAnsi="Calibri" w:cs="Calibri"/>
          <w:color w:val="000000" w:themeColor="text1"/>
          <w:kern w:val="0"/>
          <w:lang w:eastAsia="el-GR"/>
          <w14:ligatures w14:val="none"/>
        </w:rPr>
        <w:t xml:space="preserve">Δόθηκαν οδηγίες από τη Υπουργό </w:t>
      </w:r>
      <w:r w:rsidRPr="00A86284">
        <w:rPr>
          <w:rFonts w:ascii="Calibri" w:eastAsia="Times New Roman" w:hAnsi="Calibri" w:cs="Calibri"/>
          <w:color w:val="000000" w:themeColor="text1"/>
          <w:kern w:val="0"/>
          <w:lang w:eastAsia="el-GR"/>
          <w14:ligatures w14:val="none"/>
        </w:rPr>
        <w:t xml:space="preserve"> </w:t>
      </w:r>
      <w:r w:rsidR="00BF142C" w:rsidRPr="00A86284">
        <w:rPr>
          <w:rFonts w:ascii="Calibri" w:eastAsia="Times New Roman" w:hAnsi="Calibri" w:cs="Calibri"/>
          <w:color w:val="000000" w:themeColor="text1"/>
          <w:kern w:val="0"/>
          <w:lang w:eastAsia="el-GR"/>
          <w14:ligatures w14:val="none"/>
        </w:rPr>
        <w:t xml:space="preserve">να προχωρήσουν </w:t>
      </w:r>
      <w:r w:rsidRPr="00A86284">
        <w:rPr>
          <w:rFonts w:ascii="Calibri" w:eastAsia="Times New Roman" w:hAnsi="Calibri" w:cs="Calibri"/>
          <w:color w:val="000000" w:themeColor="text1"/>
          <w:kern w:val="0"/>
          <w:lang w:eastAsia="el-GR"/>
          <w14:ligatures w14:val="none"/>
        </w:rPr>
        <w:t xml:space="preserve"> </w:t>
      </w:r>
      <w:r w:rsidR="00AD1E59">
        <w:rPr>
          <w:rFonts w:ascii="Calibri" w:eastAsia="Times New Roman" w:hAnsi="Calibri" w:cs="Calibri"/>
          <w:color w:val="000000" w:themeColor="text1"/>
          <w:kern w:val="0"/>
          <w:lang w:eastAsia="el-GR"/>
          <w14:ligatures w14:val="none"/>
        </w:rPr>
        <w:t xml:space="preserve">οι απαραίτητες ενέργειες ώστε το Μουσείο να μπορέσει να πιστοποιηθεί από το ΥΠΠΟ, στο πλαίσιο του Προγράμματος Πιστοποίησης των Δημοσίων Μουσείων που είναι σε εξέλιξη. </w:t>
      </w:r>
    </w:p>
    <w:p w14:paraId="340FF6F1" w14:textId="56CE814B" w:rsidR="00BE6618" w:rsidRPr="00A86284" w:rsidRDefault="007E73F4" w:rsidP="0001315C">
      <w:pPr>
        <w:shd w:val="clear" w:color="auto" w:fill="FFFFFF"/>
        <w:spacing w:after="120"/>
        <w:jc w:val="both"/>
        <w:rPr>
          <w:rFonts w:ascii="Calibri" w:hAnsi="Calibri" w:cs="Calibri"/>
          <w:color w:val="000000" w:themeColor="text1"/>
          <w:shd w:val="clear" w:color="auto" w:fill="FFFFFF"/>
        </w:rPr>
      </w:pPr>
      <w:r w:rsidRPr="00A86284">
        <w:rPr>
          <w:rFonts w:ascii="Calibri" w:hAnsi="Calibri" w:cs="Calibri"/>
          <w:color w:val="000000" w:themeColor="text1"/>
          <w:shd w:val="clear" w:color="auto" w:fill="FFFFFF"/>
        </w:rPr>
        <w:lastRenderedPageBreak/>
        <w:t>Τέλος, η</w:t>
      </w:r>
      <w:r w:rsidR="00BE6618" w:rsidRPr="00A86284">
        <w:rPr>
          <w:rFonts w:ascii="Calibri" w:hAnsi="Calibri" w:cs="Calibri"/>
          <w:color w:val="000000" w:themeColor="text1"/>
          <w:shd w:val="clear" w:color="auto" w:fill="FFFFFF"/>
        </w:rPr>
        <w:t xml:space="preserve"> Υπουργός Πολιτ</w:t>
      </w:r>
      <w:r w:rsidRPr="00A86284">
        <w:rPr>
          <w:rFonts w:ascii="Calibri" w:hAnsi="Calibri" w:cs="Calibri"/>
          <w:color w:val="000000" w:themeColor="text1"/>
          <w:shd w:val="clear" w:color="auto" w:fill="FFFFFF"/>
        </w:rPr>
        <w:t>ι</w:t>
      </w:r>
      <w:r w:rsidR="00BE6618" w:rsidRPr="00A86284">
        <w:rPr>
          <w:rFonts w:ascii="Calibri" w:hAnsi="Calibri" w:cs="Calibri"/>
          <w:color w:val="000000" w:themeColor="text1"/>
          <w:shd w:val="clear" w:color="auto" w:fill="FFFFFF"/>
        </w:rPr>
        <w:t>σμού Λίνα Μενδώνη</w:t>
      </w:r>
      <w:r w:rsidR="00BF142C" w:rsidRPr="00A86284">
        <w:rPr>
          <w:rFonts w:ascii="Calibri" w:hAnsi="Calibri" w:cs="Calibri"/>
          <w:color w:val="000000" w:themeColor="text1"/>
          <w:shd w:val="clear" w:color="auto" w:fill="FFFFFF"/>
        </w:rPr>
        <w:t xml:space="preserve">, συνοδευόμενη από </w:t>
      </w:r>
      <w:r w:rsidR="00AD1E59">
        <w:rPr>
          <w:rFonts w:ascii="Calibri" w:hAnsi="Calibri" w:cs="Calibri"/>
          <w:color w:val="000000" w:themeColor="text1"/>
          <w:shd w:val="clear" w:color="auto" w:fill="FFFFFF"/>
        </w:rPr>
        <w:t>την β</w:t>
      </w:r>
      <w:r w:rsidR="00BE6618" w:rsidRPr="00A86284">
        <w:rPr>
          <w:rFonts w:ascii="Calibri" w:hAnsi="Calibri" w:cs="Calibri"/>
          <w:color w:val="000000" w:themeColor="text1"/>
          <w:shd w:val="clear" w:color="auto" w:fill="FFFFFF"/>
        </w:rPr>
        <w:t xml:space="preserve">ουλευτή </w:t>
      </w:r>
      <w:r w:rsidRPr="00A86284">
        <w:rPr>
          <w:rFonts w:ascii="Calibri" w:hAnsi="Calibri" w:cs="Calibri"/>
          <w:color w:val="000000" w:themeColor="text1"/>
          <w:shd w:val="clear" w:color="auto" w:fill="FFFFFF"/>
        </w:rPr>
        <w:t xml:space="preserve">Αγγελική </w:t>
      </w:r>
      <w:proofErr w:type="spellStart"/>
      <w:r w:rsidR="00BE6618" w:rsidRPr="00A86284">
        <w:rPr>
          <w:rFonts w:ascii="Calibri" w:hAnsi="Calibri" w:cs="Calibri"/>
          <w:color w:val="000000" w:themeColor="text1"/>
          <w:shd w:val="clear" w:color="auto" w:fill="FFFFFF"/>
        </w:rPr>
        <w:t>Δελ</w:t>
      </w:r>
      <w:r w:rsidRPr="00A86284">
        <w:rPr>
          <w:rFonts w:ascii="Calibri" w:hAnsi="Calibri" w:cs="Calibri"/>
          <w:color w:val="000000" w:themeColor="text1"/>
          <w:shd w:val="clear" w:color="auto" w:fill="FFFFFF"/>
        </w:rPr>
        <w:t>ι</w:t>
      </w:r>
      <w:r w:rsidR="00BE6618" w:rsidRPr="00A86284">
        <w:rPr>
          <w:rFonts w:ascii="Calibri" w:hAnsi="Calibri" w:cs="Calibri"/>
          <w:color w:val="000000" w:themeColor="text1"/>
          <w:shd w:val="clear" w:color="auto" w:fill="FFFFFF"/>
        </w:rPr>
        <w:t>κάρη</w:t>
      </w:r>
      <w:proofErr w:type="spellEnd"/>
      <w:r w:rsidR="00BE6618" w:rsidRPr="00A86284">
        <w:rPr>
          <w:rFonts w:ascii="Calibri" w:hAnsi="Calibri" w:cs="Calibri"/>
          <w:color w:val="000000" w:themeColor="text1"/>
          <w:shd w:val="clear" w:color="auto" w:fill="FFFFFF"/>
        </w:rPr>
        <w:t xml:space="preserve"> και το Γενικό Πρόξενο της Κυπριακής Δημοκρατίας</w:t>
      </w:r>
      <w:r w:rsidR="00BF142C" w:rsidRPr="00A86284">
        <w:rPr>
          <w:rFonts w:ascii="Calibri" w:hAnsi="Calibri" w:cs="Calibri"/>
          <w:color w:val="000000" w:themeColor="text1"/>
          <w:shd w:val="clear" w:color="auto" w:fill="FFFFFF"/>
        </w:rPr>
        <w:t>,</w:t>
      </w:r>
      <w:r w:rsidR="00BE6618" w:rsidRPr="00A86284">
        <w:rPr>
          <w:rFonts w:ascii="Calibri" w:hAnsi="Calibri" w:cs="Calibri"/>
          <w:color w:val="000000" w:themeColor="text1"/>
          <w:shd w:val="clear" w:color="auto" w:fill="FFFFFF"/>
        </w:rPr>
        <w:t xml:space="preserve"> στη</w:t>
      </w:r>
      <w:r w:rsidR="00BF142C" w:rsidRPr="00A86284">
        <w:rPr>
          <w:rFonts w:ascii="Calibri" w:hAnsi="Calibri" w:cs="Calibri"/>
          <w:color w:val="000000" w:themeColor="text1"/>
          <w:shd w:val="clear" w:color="auto" w:fill="FFFFFF"/>
        </w:rPr>
        <w:t>ν</w:t>
      </w:r>
      <w:r w:rsidR="00BE6618" w:rsidRPr="00A86284">
        <w:rPr>
          <w:rFonts w:ascii="Calibri" w:hAnsi="Calibri" w:cs="Calibri"/>
          <w:color w:val="000000" w:themeColor="text1"/>
          <w:shd w:val="clear" w:color="auto" w:fill="FFFFFF"/>
        </w:rPr>
        <w:t xml:space="preserve"> </w:t>
      </w:r>
      <w:r w:rsidRPr="00A86284">
        <w:rPr>
          <w:rFonts w:ascii="Calibri" w:hAnsi="Calibri" w:cs="Calibri"/>
          <w:color w:val="000000" w:themeColor="text1"/>
          <w:shd w:val="clear" w:color="auto" w:fill="FFFFFF"/>
        </w:rPr>
        <w:t>Θ</w:t>
      </w:r>
      <w:r w:rsidR="00BE6618" w:rsidRPr="00A86284">
        <w:rPr>
          <w:rFonts w:ascii="Calibri" w:hAnsi="Calibri" w:cs="Calibri"/>
          <w:color w:val="000000" w:themeColor="text1"/>
          <w:shd w:val="clear" w:color="auto" w:fill="FFFFFF"/>
        </w:rPr>
        <w:t>εσσαλονίκη</w:t>
      </w:r>
      <w:r w:rsidR="00BF142C" w:rsidRPr="00A86284">
        <w:rPr>
          <w:rFonts w:ascii="Calibri" w:hAnsi="Calibri" w:cs="Calibri"/>
          <w:color w:val="000000" w:themeColor="text1"/>
          <w:shd w:val="clear" w:color="auto" w:fill="FFFFFF"/>
        </w:rPr>
        <w:t xml:space="preserve">, </w:t>
      </w:r>
      <w:proofErr w:type="spellStart"/>
      <w:r w:rsidR="00BF142C" w:rsidRPr="00A86284">
        <w:rPr>
          <w:rFonts w:ascii="Calibri" w:hAnsi="Calibri" w:cs="Calibri"/>
          <w:color w:val="000000" w:themeColor="text1"/>
          <w:shd w:val="clear" w:color="auto" w:fill="FFFFFF"/>
        </w:rPr>
        <w:t>Κων</w:t>
      </w:r>
      <w:proofErr w:type="spellEnd"/>
      <w:r w:rsidR="00BF142C" w:rsidRPr="00A86284">
        <w:rPr>
          <w:rFonts w:ascii="Calibri" w:hAnsi="Calibri" w:cs="Calibri"/>
          <w:color w:val="000000" w:themeColor="text1"/>
          <w:shd w:val="clear" w:color="auto" w:fill="FFFFFF"/>
        </w:rPr>
        <w:t>.</w:t>
      </w:r>
      <w:r w:rsidR="00BE6618" w:rsidRPr="00A86284">
        <w:rPr>
          <w:rFonts w:ascii="Calibri" w:hAnsi="Calibri" w:cs="Calibri"/>
          <w:color w:val="000000" w:themeColor="text1"/>
          <w:shd w:val="clear" w:color="auto" w:fill="FFFFFF"/>
        </w:rPr>
        <w:t xml:space="preserve"> Πολυκάρπου </w:t>
      </w:r>
      <w:r w:rsidRPr="00A86284">
        <w:rPr>
          <w:rFonts w:ascii="Calibri" w:hAnsi="Calibri" w:cs="Calibri"/>
          <w:color w:val="000000" w:themeColor="text1"/>
          <w:shd w:val="clear" w:color="auto" w:fill="FFFFFF"/>
        </w:rPr>
        <w:t xml:space="preserve">επισκέφτηκαν </w:t>
      </w:r>
      <w:r w:rsidR="00AD1E59">
        <w:rPr>
          <w:rFonts w:ascii="Calibri" w:hAnsi="Calibri" w:cs="Calibri"/>
          <w:color w:val="000000" w:themeColor="text1"/>
          <w:shd w:val="clear" w:color="auto" w:fill="FFFFFF"/>
        </w:rPr>
        <w:t xml:space="preserve">την φωτογραφική </w:t>
      </w:r>
      <w:r w:rsidR="00AD1E59" w:rsidRPr="00A86284">
        <w:rPr>
          <w:rFonts w:ascii="Calibri" w:hAnsi="Calibri" w:cs="Calibri"/>
          <w:color w:val="000000" w:themeColor="text1"/>
          <w:shd w:val="clear" w:color="auto" w:fill="FFFFFF"/>
        </w:rPr>
        <w:t xml:space="preserve">έκθεση με θέμα «Η κατά </w:t>
      </w:r>
      <w:proofErr w:type="spellStart"/>
      <w:r w:rsidR="00AD1E59" w:rsidRPr="00A86284">
        <w:rPr>
          <w:rFonts w:ascii="Calibri" w:hAnsi="Calibri" w:cs="Calibri"/>
          <w:color w:val="000000" w:themeColor="text1"/>
          <w:shd w:val="clear" w:color="auto" w:fill="FFFFFF"/>
        </w:rPr>
        <w:t>συρροήν</w:t>
      </w:r>
      <w:proofErr w:type="spellEnd"/>
      <w:r w:rsidR="00AD1E59" w:rsidRPr="00A86284">
        <w:rPr>
          <w:rFonts w:ascii="Calibri" w:hAnsi="Calibri" w:cs="Calibri"/>
          <w:color w:val="000000" w:themeColor="text1"/>
          <w:shd w:val="clear" w:color="auto" w:fill="FFFFFF"/>
        </w:rPr>
        <w:t xml:space="preserve"> λεηλασία της πολιτιστικής κληρονομιάς της Κύπρου στα Κατεχόμενα»</w:t>
      </w:r>
      <w:r w:rsidR="00AD1E59">
        <w:rPr>
          <w:rFonts w:ascii="Calibri" w:hAnsi="Calibri" w:cs="Calibri"/>
          <w:color w:val="000000" w:themeColor="text1"/>
          <w:shd w:val="clear" w:color="auto" w:fill="FFFFFF"/>
        </w:rPr>
        <w:t>, σ</w:t>
      </w:r>
      <w:r w:rsidR="00BE6618" w:rsidRPr="00A86284">
        <w:rPr>
          <w:rFonts w:ascii="Calibri" w:hAnsi="Calibri" w:cs="Calibri"/>
          <w:color w:val="000000" w:themeColor="text1"/>
          <w:shd w:val="clear" w:color="auto" w:fill="FFFFFF"/>
        </w:rPr>
        <w:t xml:space="preserve">την αίθουσα </w:t>
      </w:r>
      <w:r w:rsidR="00BF142C" w:rsidRPr="00A86284">
        <w:rPr>
          <w:rFonts w:ascii="Calibri" w:hAnsi="Calibri" w:cs="Calibri"/>
          <w:color w:val="000000" w:themeColor="text1"/>
          <w:shd w:val="clear" w:color="auto" w:fill="FFFFFF"/>
        </w:rPr>
        <w:t>«</w:t>
      </w:r>
      <w:r w:rsidR="00BE6618" w:rsidRPr="00A86284">
        <w:rPr>
          <w:rFonts w:ascii="Calibri" w:hAnsi="Calibri" w:cs="Calibri"/>
          <w:color w:val="000000" w:themeColor="text1"/>
          <w:shd w:val="clear" w:color="auto" w:fill="FFFFFF"/>
        </w:rPr>
        <w:t>Καλογερικό</w:t>
      </w:r>
      <w:r w:rsidR="00BF142C" w:rsidRPr="00A86284">
        <w:rPr>
          <w:rFonts w:ascii="Calibri" w:hAnsi="Calibri" w:cs="Calibri"/>
          <w:color w:val="000000" w:themeColor="text1"/>
          <w:shd w:val="clear" w:color="auto" w:fill="FFFFFF"/>
        </w:rPr>
        <w:t>»</w:t>
      </w:r>
      <w:r w:rsidRPr="00A86284">
        <w:rPr>
          <w:rFonts w:ascii="Calibri" w:hAnsi="Calibri" w:cs="Calibri"/>
          <w:color w:val="000000" w:themeColor="text1"/>
          <w:shd w:val="clear" w:color="auto" w:fill="FFFFFF"/>
        </w:rPr>
        <w:t>.</w:t>
      </w:r>
    </w:p>
    <w:p w14:paraId="7C7E2C1F" w14:textId="587734F9" w:rsidR="00BF142C" w:rsidRPr="00A86284" w:rsidRDefault="00AD1E59" w:rsidP="00BF142C">
      <w:pPr>
        <w:jc w:val="both"/>
        <w:textAlignment w:val="bottom"/>
        <w:rPr>
          <w:rFonts w:ascii="Calibri" w:eastAsia="Times New Roman" w:hAnsi="Calibri" w:cs="Calibri"/>
          <w:color w:val="000000" w:themeColor="text1"/>
          <w:kern w:val="0"/>
          <w:lang w:eastAsia="el-GR"/>
          <w14:ligatures w14:val="none"/>
        </w:rPr>
      </w:pPr>
      <w:r>
        <w:rPr>
          <w:rFonts w:ascii="Calibri" w:eastAsia="Times New Roman" w:hAnsi="Calibri" w:cs="Calibri"/>
          <w:color w:val="000000" w:themeColor="text1"/>
          <w:kern w:val="0"/>
          <w:lang w:eastAsia="el-GR"/>
          <w14:ligatures w14:val="none"/>
        </w:rPr>
        <w:t>Τη Λίνα Μενδώνη</w:t>
      </w:r>
      <w:r w:rsidR="00BF142C" w:rsidRPr="00A86284">
        <w:rPr>
          <w:rFonts w:ascii="Calibri" w:eastAsia="Times New Roman" w:hAnsi="Calibri" w:cs="Calibri"/>
          <w:color w:val="000000" w:themeColor="text1"/>
          <w:kern w:val="0"/>
          <w:lang w:eastAsia="el-GR"/>
          <w14:ligatures w14:val="none"/>
        </w:rPr>
        <w:t xml:space="preserve">  στη επίσκεψή της στη Θ</w:t>
      </w:r>
      <w:r>
        <w:rPr>
          <w:rFonts w:ascii="Calibri" w:eastAsia="Times New Roman" w:hAnsi="Calibri" w:cs="Calibri"/>
          <w:color w:val="000000" w:themeColor="text1"/>
          <w:kern w:val="0"/>
          <w:lang w:eastAsia="el-GR"/>
          <w14:ligatures w14:val="none"/>
        </w:rPr>
        <w:t xml:space="preserve">άσο συνόδευσαν οι  βουλευτές  Ιωάννης Πασχαλίδης </w:t>
      </w:r>
      <w:r w:rsidR="00BF142C" w:rsidRPr="00A86284">
        <w:rPr>
          <w:rFonts w:ascii="Calibri" w:eastAsia="Times New Roman" w:hAnsi="Calibri" w:cs="Calibri"/>
          <w:color w:val="000000" w:themeColor="text1"/>
          <w:kern w:val="0"/>
          <w:lang w:eastAsia="el-GR"/>
          <w14:ligatures w14:val="none"/>
        </w:rPr>
        <w:t>και Α</w:t>
      </w:r>
      <w:r w:rsidR="00FE15B7">
        <w:rPr>
          <w:rFonts w:ascii="Calibri" w:eastAsia="Times New Roman" w:hAnsi="Calibri" w:cs="Calibri"/>
          <w:color w:val="000000" w:themeColor="text1"/>
          <w:kern w:val="0"/>
          <w:lang w:eastAsia="el-GR"/>
          <w14:ligatures w14:val="none"/>
        </w:rPr>
        <w:t>γγελική Δεληκάρη, ο Δήμαρχος Λευτέρης</w:t>
      </w:r>
      <w:r w:rsidR="00BF142C" w:rsidRPr="00A86284">
        <w:rPr>
          <w:rFonts w:ascii="Calibri" w:eastAsia="Times New Roman" w:hAnsi="Calibri" w:cs="Calibri"/>
          <w:color w:val="000000" w:themeColor="text1"/>
          <w:kern w:val="0"/>
          <w:lang w:eastAsia="el-GR"/>
          <w14:ligatures w14:val="none"/>
        </w:rPr>
        <w:t xml:space="preserve"> Κυριακίδης, ο </w:t>
      </w:r>
      <w:proofErr w:type="spellStart"/>
      <w:r w:rsidR="00BF142C" w:rsidRPr="00A86284">
        <w:rPr>
          <w:rFonts w:ascii="Calibri" w:eastAsia="Times New Roman" w:hAnsi="Calibri" w:cs="Calibri"/>
          <w:color w:val="000000" w:themeColor="text1"/>
          <w:kern w:val="0"/>
          <w:lang w:eastAsia="el-GR"/>
          <w14:ligatures w14:val="none"/>
        </w:rPr>
        <w:t>Αντιπεριφερειάρχης</w:t>
      </w:r>
      <w:proofErr w:type="spellEnd"/>
      <w:r w:rsidR="00FE15B7">
        <w:rPr>
          <w:rFonts w:ascii="Calibri" w:eastAsia="Times New Roman" w:hAnsi="Calibri" w:cs="Calibri"/>
          <w:color w:val="000000" w:themeColor="text1"/>
          <w:kern w:val="0"/>
          <w:lang w:eastAsia="el-GR"/>
          <w14:ligatures w14:val="none"/>
        </w:rPr>
        <w:t xml:space="preserve"> </w:t>
      </w:r>
      <w:proofErr w:type="spellStart"/>
      <w:r w:rsidR="00FE15B7">
        <w:rPr>
          <w:rFonts w:ascii="Calibri" w:eastAsia="Times New Roman" w:hAnsi="Calibri" w:cs="Calibri"/>
          <w:color w:val="000000" w:themeColor="text1"/>
          <w:kern w:val="0"/>
          <w:lang w:eastAsia="el-GR"/>
          <w14:ligatures w14:val="none"/>
        </w:rPr>
        <w:t>Τουρισμ</w:t>
      </w:r>
      <w:proofErr w:type="spellEnd"/>
      <w:r w:rsidR="0081651F">
        <w:rPr>
          <w:rFonts w:ascii="Calibri" w:eastAsia="Times New Roman" w:hAnsi="Calibri" w:cs="Calibri"/>
          <w:color w:val="000000" w:themeColor="text1"/>
          <w:kern w:val="0"/>
          <w:lang w:val="en-US" w:eastAsia="el-GR"/>
          <w14:ligatures w14:val="none"/>
        </w:rPr>
        <w:t>o</w:t>
      </w:r>
      <w:r w:rsidR="0081651F">
        <w:rPr>
          <w:rFonts w:ascii="Calibri" w:eastAsia="Times New Roman" w:hAnsi="Calibri" w:cs="Calibri"/>
          <w:color w:val="000000" w:themeColor="text1"/>
          <w:kern w:val="0"/>
          <w:lang w:eastAsia="el-GR"/>
          <w14:ligatures w14:val="none"/>
        </w:rPr>
        <w:t>ύ</w:t>
      </w:r>
      <w:r w:rsidR="00FE15B7">
        <w:rPr>
          <w:rFonts w:ascii="Calibri" w:eastAsia="Times New Roman" w:hAnsi="Calibri" w:cs="Calibri"/>
          <w:color w:val="000000" w:themeColor="text1"/>
          <w:kern w:val="0"/>
          <w:lang w:eastAsia="el-GR"/>
          <w14:ligatures w14:val="none"/>
        </w:rPr>
        <w:t xml:space="preserve"> Παναγιώτης Αρχοντής.</w:t>
      </w:r>
    </w:p>
    <w:p w14:paraId="46535345" w14:textId="77777777" w:rsidR="007E73F4" w:rsidRPr="0001315C" w:rsidRDefault="007E73F4" w:rsidP="0001315C">
      <w:pPr>
        <w:shd w:val="clear" w:color="auto" w:fill="FFFFFF"/>
        <w:spacing w:after="120"/>
        <w:jc w:val="both"/>
        <w:rPr>
          <w:rFonts w:ascii="Calibri" w:eastAsia="Times New Roman" w:hAnsi="Calibri" w:cs="Calibri"/>
          <w:color w:val="000000" w:themeColor="text1"/>
          <w:kern w:val="0"/>
          <w:lang w:eastAsia="el-GR"/>
          <w14:ligatures w14:val="none"/>
        </w:rPr>
      </w:pPr>
    </w:p>
    <w:sectPr w:rsidR="007E73F4" w:rsidRPr="000131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2A"/>
    <w:rsid w:val="0001315C"/>
    <w:rsid w:val="0007242A"/>
    <w:rsid w:val="00371E1B"/>
    <w:rsid w:val="00510EBC"/>
    <w:rsid w:val="005557EF"/>
    <w:rsid w:val="005F38E7"/>
    <w:rsid w:val="00607237"/>
    <w:rsid w:val="006314BC"/>
    <w:rsid w:val="006F4608"/>
    <w:rsid w:val="007E73F4"/>
    <w:rsid w:val="0081651F"/>
    <w:rsid w:val="0090631B"/>
    <w:rsid w:val="00926F6C"/>
    <w:rsid w:val="0094189F"/>
    <w:rsid w:val="00A86284"/>
    <w:rsid w:val="00AD1E59"/>
    <w:rsid w:val="00B4589F"/>
    <w:rsid w:val="00BC7C79"/>
    <w:rsid w:val="00BE6618"/>
    <w:rsid w:val="00BF142C"/>
    <w:rsid w:val="00BF7117"/>
    <w:rsid w:val="00CB6792"/>
    <w:rsid w:val="00CC733B"/>
    <w:rsid w:val="00DE096E"/>
    <w:rsid w:val="00EF291C"/>
    <w:rsid w:val="00FE15B7"/>
    <w:rsid w:val="00FE1F0F"/>
    <w:rsid w:val="00FF3E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BFD3"/>
  <w15:chartTrackingRefBased/>
  <w15:docId w15:val="{01EAF9DC-D968-C64D-BD2C-82D61959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72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72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724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724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724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7242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7242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7242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7242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242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7242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7242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7242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7242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724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724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724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7242A"/>
    <w:rPr>
      <w:rFonts w:eastAsiaTheme="majorEastAsia" w:cstheme="majorBidi"/>
      <w:color w:val="272727" w:themeColor="text1" w:themeTint="D8"/>
    </w:rPr>
  </w:style>
  <w:style w:type="paragraph" w:styleId="a3">
    <w:name w:val="Title"/>
    <w:basedOn w:val="a"/>
    <w:next w:val="a"/>
    <w:link w:val="Char"/>
    <w:uiPriority w:val="10"/>
    <w:qFormat/>
    <w:rsid w:val="0007242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724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7242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724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7242A"/>
    <w:pPr>
      <w:spacing w:before="160" w:after="160"/>
      <w:jc w:val="center"/>
    </w:pPr>
    <w:rPr>
      <w:i/>
      <w:iCs/>
      <w:color w:val="404040" w:themeColor="text1" w:themeTint="BF"/>
    </w:rPr>
  </w:style>
  <w:style w:type="character" w:customStyle="1" w:styleId="Char1">
    <w:name w:val="Απόσπασμα Char"/>
    <w:basedOn w:val="a0"/>
    <w:link w:val="a5"/>
    <w:uiPriority w:val="29"/>
    <w:rsid w:val="0007242A"/>
    <w:rPr>
      <w:i/>
      <w:iCs/>
      <w:color w:val="404040" w:themeColor="text1" w:themeTint="BF"/>
    </w:rPr>
  </w:style>
  <w:style w:type="paragraph" w:styleId="a6">
    <w:name w:val="List Paragraph"/>
    <w:basedOn w:val="a"/>
    <w:uiPriority w:val="34"/>
    <w:qFormat/>
    <w:rsid w:val="0007242A"/>
    <w:pPr>
      <w:ind w:left="720"/>
      <w:contextualSpacing/>
    </w:pPr>
  </w:style>
  <w:style w:type="character" w:styleId="a7">
    <w:name w:val="Intense Emphasis"/>
    <w:basedOn w:val="a0"/>
    <w:uiPriority w:val="21"/>
    <w:qFormat/>
    <w:rsid w:val="0007242A"/>
    <w:rPr>
      <w:i/>
      <w:iCs/>
      <w:color w:val="0F4761" w:themeColor="accent1" w:themeShade="BF"/>
    </w:rPr>
  </w:style>
  <w:style w:type="paragraph" w:styleId="a8">
    <w:name w:val="Intense Quote"/>
    <w:basedOn w:val="a"/>
    <w:next w:val="a"/>
    <w:link w:val="Char2"/>
    <w:uiPriority w:val="30"/>
    <w:qFormat/>
    <w:rsid w:val="00072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7242A"/>
    <w:rPr>
      <w:i/>
      <w:iCs/>
      <w:color w:val="0F4761" w:themeColor="accent1" w:themeShade="BF"/>
    </w:rPr>
  </w:style>
  <w:style w:type="character" w:styleId="a9">
    <w:name w:val="Intense Reference"/>
    <w:basedOn w:val="a0"/>
    <w:uiPriority w:val="32"/>
    <w:qFormat/>
    <w:rsid w:val="0007242A"/>
    <w:rPr>
      <w:b/>
      <w:bCs/>
      <w:smallCaps/>
      <w:color w:val="0F4761" w:themeColor="accent1" w:themeShade="BF"/>
      <w:spacing w:val="5"/>
    </w:rPr>
  </w:style>
  <w:style w:type="paragraph" w:styleId="Web">
    <w:name w:val="Normal (Web)"/>
    <w:basedOn w:val="a"/>
    <w:uiPriority w:val="99"/>
    <w:semiHidden/>
    <w:unhideWhenUsed/>
    <w:rsid w:val="0007242A"/>
    <w:pPr>
      <w:spacing w:before="100" w:beforeAutospacing="1" w:after="100" w:afterAutospacing="1"/>
    </w:pPr>
    <w:rPr>
      <w:rFonts w:ascii="Times New Roman" w:eastAsia="Times New Roman" w:hAnsi="Times New Roman" w:cs="Times New Roman"/>
      <w:kern w:val="0"/>
      <w:lang w:eastAsia="el-GR"/>
      <w14:ligatures w14:val="none"/>
    </w:rPr>
  </w:style>
  <w:style w:type="character" w:customStyle="1" w:styleId="ams">
    <w:name w:val="ams"/>
    <w:basedOn w:val="a0"/>
    <w:rsid w:val="00BF7117"/>
  </w:style>
  <w:style w:type="paragraph" w:styleId="aa">
    <w:name w:val="Body Text Indent"/>
    <w:basedOn w:val="a"/>
    <w:link w:val="Char3"/>
    <w:uiPriority w:val="59"/>
    <w:rsid w:val="006F4608"/>
    <w:pPr>
      <w:spacing w:after="200" w:line="276" w:lineRule="auto"/>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6F4608"/>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2772">
      <w:bodyDiv w:val="1"/>
      <w:marLeft w:val="0"/>
      <w:marRight w:val="0"/>
      <w:marTop w:val="0"/>
      <w:marBottom w:val="0"/>
      <w:divBdr>
        <w:top w:val="none" w:sz="0" w:space="0" w:color="auto"/>
        <w:left w:val="none" w:sz="0" w:space="0" w:color="auto"/>
        <w:bottom w:val="none" w:sz="0" w:space="0" w:color="auto"/>
        <w:right w:val="none" w:sz="0" w:space="0" w:color="auto"/>
      </w:divBdr>
    </w:div>
    <w:div w:id="992367050">
      <w:bodyDiv w:val="1"/>
      <w:marLeft w:val="0"/>
      <w:marRight w:val="0"/>
      <w:marTop w:val="0"/>
      <w:marBottom w:val="0"/>
      <w:divBdr>
        <w:top w:val="none" w:sz="0" w:space="0" w:color="auto"/>
        <w:left w:val="none" w:sz="0" w:space="0" w:color="auto"/>
        <w:bottom w:val="none" w:sz="0" w:space="0" w:color="auto"/>
        <w:right w:val="none" w:sz="0" w:space="0" w:color="auto"/>
      </w:divBdr>
    </w:div>
    <w:div w:id="1258246272">
      <w:bodyDiv w:val="1"/>
      <w:marLeft w:val="0"/>
      <w:marRight w:val="0"/>
      <w:marTop w:val="0"/>
      <w:marBottom w:val="0"/>
      <w:divBdr>
        <w:top w:val="none" w:sz="0" w:space="0" w:color="auto"/>
        <w:left w:val="none" w:sz="0" w:space="0" w:color="auto"/>
        <w:bottom w:val="none" w:sz="0" w:space="0" w:color="auto"/>
        <w:right w:val="none" w:sz="0" w:space="0" w:color="auto"/>
      </w:divBdr>
    </w:div>
    <w:div w:id="1378624895">
      <w:bodyDiv w:val="1"/>
      <w:marLeft w:val="0"/>
      <w:marRight w:val="0"/>
      <w:marTop w:val="0"/>
      <w:marBottom w:val="0"/>
      <w:divBdr>
        <w:top w:val="none" w:sz="0" w:space="0" w:color="auto"/>
        <w:left w:val="none" w:sz="0" w:space="0" w:color="auto"/>
        <w:bottom w:val="none" w:sz="0" w:space="0" w:color="auto"/>
        <w:right w:val="none" w:sz="0" w:space="0" w:color="auto"/>
      </w:divBdr>
    </w:div>
    <w:div w:id="1659770794">
      <w:bodyDiv w:val="1"/>
      <w:marLeft w:val="0"/>
      <w:marRight w:val="0"/>
      <w:marTop w:val="0"/>
      <w:marBottom w:val="0"/>
      <w:divBdr>
        <w:top w:val="none" w:sz="0" w:space="0" w:color="auto"/>
        <w:left w:val="none" w:sz="0" w:space="0" w:color="auto"/>
        <w:bottom w:val="none" w:sz="0" w:space="0" w:color="auto"/>
        <w:right w:val="none" w:sz="0" w:space="0" w:color="auto"/>
      </w:divBdr>
      <w:divsChild>
        <w:div w:id="373510129">
          <w:marLeft w:val="0"/>
          <w:marRight w:val="0"/>
          <w:marTop w:val="0"/>
          <w:marBottom w:val="0"/>
          <w:divBdr>
            <w:top w:val="none" w:sz="0" w:space="0" w:color="auto"/>
            <w:left w:val="none" w:sz="0" w:space="0" w:color="auto"/>
            <w:bottom w:val="none" w:sz="0" w:space="0" w:color="auto"/>
            <w:right w:val="none" w:sz="0" w:space="0" w:color="auto"/>
          </w:divBdr>
          <w:divsChild>
            <w:div w:id="26880847">
              <w:marLeft w:val="0"/>
              <w:marRight w:val="0"/>
              <w:marTop w:val="0"/>
              <w:marBottom w:val="0"/>
              <w:divBdr>
                <w:top w:val="none" w:sz="0" w:space="0" w:color="auto"/>
                <w:left w:val="none" w:sz="0" w:space="0" w:color="auto"/>
                <w:bottom w:val="none" w:sz="0" w:space="0" w:color="auto"/>
                <w:right w:val="none" w:sz="0" w:space="0" w:color="auto"/>
              </w:divBdr>
              <w:divsChild>
                <w:div w:id="92168219">
                  <w:marLeft w:val="0"/>
                  <w:marRight w:val="0"/>
                  <w:marTop w:val="0"/>
                  <w:marBottom w:val="0"/>
                  <w:divBdr>
                    <w:top w:val="none" w:sz="0" w:space="0" w:color="auto"/>
                    <w:left w:val="none" w:sz="0" w:space="0" w:color="auto"/>
                    <w:bottom w:val="none" w:sz="0" w:space="0" w:color="auto"/>
                    <w:right w:val="none" w:sz="0" w:space="0" w:color="auto"/>
                  </w:divBdr>
                  <w:divsChild>
                    <w:div w:id="1925798498">
                      <w:marLeft w:val="0"/>
                      <w:marRight w:val="0"/>
                      <w:marTop w:val="0"/>
                      <w:marBottom w:val="0"/>
                      <w:divBdr>
                        <w:top w:val="none" w:sz="0" w:space="0" w:color="auto"/>
                        <w:left w:val="none" w:sz="0" w:space="0" w:color="auto"/>
                        <w:bottom w:val="none" w:sz="0" w:space="0" w:color="auto"/>
                        <w:right w:val="none" w:sz="0" w:space="0" w:color="auto"/>
                      </w:divBdr>
                      <w:divsChild>
                        <w:div w:id="570850746">
                          <w:marLeft w:val="0"/>
                          <w:marRight w:val="0"/>
                          <w:marTop w:val="0"/>
                          <w:marBottom w:val="0"/>
                          <w:divBdr>
                            <w:top w:val="none" w:sz="0" w:space="0" w:color="auto"/>
                            <w:left w:val="none" w:sz="0" w:space="0" w:color="auto"/>
                            <w:bottom w:val="none" w:sz="0" w:space="0" w:color="auto"/>
                            <w:right w:val="none" w:sz="0" w:space="0" w:color="auto"/>
                          </w:divBdr>
                          <w:divsChild>
                            <w:div w:id="1192107007">
                              <w:marLeft w:val="0"/>
                              <w:marRight w:val="0"/>
                              <w:marTop w:val="0"/>
                              <w:marBottom w:val="240"/>
                              <w:divBdr>
                                <w:top w:val="none" w:sz="0" w:space="0" w:color="auto"/>
                                <w:left w:val="none" w:sz="0" w:space="0" w:color="auto"/>
                                <w:bottom w:val="none" w:sz="0" w:space="0" w:color="auto"/>
                                <w:right w:val="none" w:sz="0" w:space="0" w:color="auto"/>
                              </w:divBdr>
                              <w:divsChild>
                                <w:div w:id="393310638">
                                  <w:marLeft w:val="0"/>
                                  <w:marRight w:val="0"/>
                                  <w:marTop w:val="0"/>
                                  <w:marBottom w:val="0"/>
                                  <w:divBdr>
                                    <w:top w:val="none" w:sz="0" w:space="0" w:color="auto"/>
                                    <w:left w:val="none" w:sz="0" w:space="0" w:color="auto"/>
                                    <w:bottom w:val="none" w:sz="0" w:space="0" w:color="auto"/>
                                    <w:right w:val="none" w:sz="0" w:space="0" w:color="auto"/>
                                  </w:divBdr>
                                  <w:divsChild>
                                    <w:div w:id="812718579">
                                      <w:marLeft w:val="0"/>
                                      <w:marRight w:val="0"/>
                                      <w:marTop w:val="0"/>
                                      <w:marBottom w:val="0"/>
                                      <w:divBdr>
                                        <w:top w:val="none" w:sz="0" w:space="0" w:color="auto"/>
                                        <w:left w:val="none" w:sz="0" w:space="0" w:color="auto"/>
                                        <w:bottom w:val="none" w:sz="0" w:space="0" w:color="auto"/>
                                        <w:right w:val="none" w:sz="0" w:space="0" w:color="auto"/>
                                      </w:divBdr>
                                      <w:divsChild>
                                        <w:div w:id="1852447770">
                                          <w:marLeft w:val="0"/>
                                          <w:marRight w:val="0"/>
                                          <w:marTop w:val="0"/>
                                          <w:marBottom w:val="0"/>
                                          <w:divBdr>
                                            <w:top w:val="none" w:sz="0" w:space="0" w:color="auto"/>
                                            <w:left w:val="none" w:sz="0" w:space="0" w:color="auto"/>
                                            <w:bottom w:val="none" w:sz="0" w:space="0" w:color="auto"/>
                                            <w:right w:val="none" w:sz="0" w:space="0" w:color="auto"/>
                                          </w:divBdr>
                                          <w:divsChild>
                                            <w:div w:id="431977419">
                                              <w:marLeft w:val="0"/>
                                              <w:marRight w:val="0"/>
                                              <w:marTop w:val="0"/>
                                              <w:marBottom w:val="0"/>
                                              <w:divBdr>
                                                <w:top w:val="none" w:sz="0" w:space="0" w:color="auto"/>
                                                <w:left w:val="none" w:sz="0" w:space="0" w:color="auto"/>
                                                <w:bottom w:val="none" w:sz="0" w:space="0" w:color="auto"/>
                                                <w:right w:val="none" w:sz="0" w:space="0" w:color="auto"/>
                                              </w:divBdr>
                                              <w:divsChild>
                                                <w:div w:id="901258479">
                                                  <w:marLeft w:val="0"/>
                                                  <w:marRight w:val="0"/>
                                                  <w:marTop w:val="0"/>
                                                  <w:marBottom w:val="0"/>
                                                  <w:divBdr>
                                                    <w:top w:val="none" w:sz="0" w:space="0" w:color="auto"/>
                                                    <w:left w:val="none" w:sz="0" w:space="0" w:color="auto"/>
                                                    <w:bottom w:val="none" w:sz="0" w:space="0" w:color="auto"/>
                                                    <w:right w:val="none" w:sz="0" w:space="0" w:color="auto"/>
                                                  </w:divBdr>
                                                  <w:divsChild>
                                                    <w:div w:id="1607929391">
                                                      <w:marLeft w:val="0"/>
                                                      <w:marRight w:val="0"/>
                                                      <w:marTop w:val="0"/>
                                                      <w:marBottom w:val="0"/>
                                                      <w:divBdr>
                                                        <w:top w:val="none" w:sz="0" w:space="0" w:color="auto"/>
                                                        <w:left w:val="none" w:sz="0" w:space="0" w:color="auto"/>
                                                        <w:bottom w:val="none" w:sz="0" w:space="0" w:color="auto"/>
                                                        <w:right w:val="none" w:sz="0" w:space="0" w:color="auto"/>
                                                      </w:divBdr>
                                                      <w:divsChild>
                                                        <w:div w:id="502012979">
                                                          <w:marLeft w:val="0"/>
                                                          <w:marRight w:val="0"/>
                                                          <w:marTop w:val="0"/>
                                                          <w:marBottom w:val="0"/>
                                                          <w:divBdr>
                                                            <w:top w:val="none" w:sz="0" w:space="0" w:color="auto"/>
                                                            <w:left w:val="none" w:sz="0" w:space="0" w:color="auto"/>
                                                            <w:bottom w:val="none" w:sz="0" w:space="0" w:color="auto"/>
                                                            <w:right w:val="none" w:sz="0" w:space="0" w:color="auto"/>
                                                          </w:divBdr>
                                                          <w:divsChild>
                                                            <w:div w:id="1383677630">
                                                              <w:marLeft w:val="0"/>
                                                              <w:marRight w:val="0"/>
                                                              <w:marTop w:val="0"/>
                                                              <w:marBottom w:val="0"/>
                                                              <w:divBdr>
                                                                <w:top w:val="none" w:sz="0" w:space="0" w:color="auto"/>
                                                                <w:left w:val="none" w:sz="0" w:space="0" w:color="auto"/>
                                                                <w:bottom w:val="none" w:sz="0" w:space="0" w:color="auto"/>
                                                                <w:right w:val="none" w:sz="0" w:space="0" w:color="auto"/>
                                                              </w:divBdr>
                                                              <w:divsChild>
                                                                <w:div w:id="1739397000">
                                                                  <w:marLeft w:val="0"/>
                                                                  <w:marRight w:val="0"/>
                                                                  <w:marTop w:val="0"/>
                                                                  <w:marBottom w:val="0"/>
                                                                  <w:divBdr>
                                                                    <w:top w:val="none" w:sz="0" w:space="0" w:color="auto"/>
                                                                    <w:left w:val="none" w:sz="0" w:space="0" w:color="auto"/>
                                                                    <w:bottom w:val="none" w:sz="0" w:space="0" w:color="auto"/>
                                                                    <w:right w:val="none" w:sz="0" w:space="0" w:color="auto"/>
                                                                  </w:divBdr>
                                                                  <w:divsChild>
                                                                    <w:div w:id="55931711">
                                                                      <w:marLeft w:val="0"/>
                                                                      <w:marRight w:val="0"/>
                                                                      <w:marTop w:val="0"/>
                                                                      <w:marBottom w:val="0"/>
                                                                      <w:divBdr>
                                                                        <w:top w:val="none" w:sz="0" w:space="0" w:color="auto"/>
                                                                        <w:left w:val="none" w:sz="0" w:space="0" w:color="auto"/>
                                                                        <w:bottom w:val="none" w:sz="0" w:space="0" w:color="auto"/>
                                                                        <w:right w:val="none" w:sz="0" w:space="0" w:color="auto"/>
                                                                      </w:divBdr>
                                                                      <w:divsChild>
                                                                        <w:div w:id="655912527">
                                                                          <w:marLeft w:val="0"/>
                                                                          <w:marRight w:val="0"/>
                                                                          <w:marTop w:val="0"/>
                                                                          <w:marBottom w:val="0"/>
                                                                          <w:divBdr>
                                                                            <w:top w:val="none" w:sz="0" w:space="0" w:color="auto"/>
                                                                            <w:left w:val="none" w:sz="0" w:space="0" w:color="auto"/>
                                                                            <w:bottom w:val="none" w:sz="0" w:space="0" w:color="auto"/>
                                                                            <w:right w:val="none" w:sz="0" w:space="0" w:color="auto"/>
                                                                          </w:divBdr>
                                                                          <w:divsChild>
                                                                            <w:div w:id="686565380">
                                                                              <w:marLeft w:val="0"/>
                                                                              <w:marRight w:val="0"/>
                                                                              <w:marTop w:val="0"/>
                                                                              <w:marBottom w:val="0"/>
                                                                              <w:divBdr>
                                                                                <w:top w:val="none" w:sz="0" w:space="0" w:color="auto"/>
                                                                                <w:left w:val="none" w:sz="0" w:space="0" w:color="auto"/>
                                                                                <w:bottom w:val="none" w:sz="0" w:space="0" w:color="auto"/>
                                                                                <w:right w:val="none" w:sz="0" w:space="0" w:color="auto"/>
                                                                              </w:divBdr>
                                                                              <w:divsChild>
                                                                                <w:div w:id="881408525">
                                                                                  <w:marLeft w:val="0"/>
                                                                                  <w:marRight w:val="0"/>
                                                                                  <w:marTop w:val="0"/>
                                                                                  <w:marBottom w:val="0"/>
                                                                                  <w:divBdr>
                                                                                    <w:top w:val="none" w:sz="0" w:space="0" w:color="auto"/>
                                                                                    <w:left w:val="none" w:sz="0" w:space="0" w:color="auto"/>
                                                                                    <w:bottom w:val="none" w:sz="0" w:space="0" w:color="auto"/>
                                                                                    <w:right w:val="none" w:sz="0" w:space="0" w:color="auto"/>
                                                                                  </w:divBdr>
                                                                                  <w:divsChild>
                                                                                    <w:div w:id="1223713240">
                                                                                      <w:marLeft w:val="0"/>
                                                                                      <w:marRight w:val="0"/>
                                                                                      <w:marTop w:val="0"/>
                                                                                      <w:marBottom w:val="0"/>
                                                                                      <w:divBdr>
                                                                                        <w:top w:val="single" w:sz="2" w:space="0" w:color="EFEFEF"/>
                                                                                        <w:left w:val="none" w:sz="0" w:space="0" w:color="auto"/>
                                                                                        <w:bottom w:val="none" w:sz="0" w:space="0" w:color="auto"/>
                                                                                        <w:right w:val="none" w:sz="0" w:space="0" w:color="auto"/>
                                                                                      </w:divBdr>
                                                                                      <w:divsChild>
                                                                                        <w:div w:id="77220204">
                                                                                          <w:marLeft w:val="0"/>
                                                                                          <w:marRight w:val="0"/>
                                                                                          <w:marTop w:val="0"/>
                                                                                          <w:marBottom w:val="0"/>
                                                                                          <w:divBdr>
                                                                                            <w:top w:val="none" w:sz="0" w:space="0" w:color="auto"/>
                                                                                            <w:left w:val="none" w:sz="0" w:space="0" w:color="auto"/>
                                                                                            <w:bottom w:val="none" w:sz="0" w:space="0" w:color="auto"/>
                                                                                            <w:right w:val="none" w:sz="0" w:space="0" w:color="auto"/>
                                                                                          </w:divBdr>
                                                                                          <w:divsChild>
                                                                                            <w:div w:id="134951623">
                                                                                              <w:marLeft w:val="0"/>
                                                                                              <w:marRight w:val="0"/>
                                                                                              <w:marTop w:val="0"/>
                                                                                              <w:marBottom w:val="0"/>
                                                                                              <w:divBdr>
                                                                                                <w:top w:val="none" w:sz="0" w:space="0" w:color="auto"/>
                                                                                                <w:left w:val="none" w:sz="0" w:space="0" w:color="auto"/>
                                                                                                <w:bottom w:val="none" w:sz="0" w:space="0" w:color="auto"/>
                                                                                                <w:right w:val="none" w:sz="0" w:space="0" w:color="auto"/>
                                                                                              </w:divBdr>
                                                                                              <w:divsChild>
                                                                                                <w:div w:id="108015790">
                                                                                                  <w:marLeft w:val="0"/>
                                                                                                  <w:marRight w:val="0"/>
                                                                                                  <w:marTop w:val="0"/>
                                                                                                  <w:marBottom w:val="0"/>
                                                                                                  <w:divBdr>
                                                                                                    <w:top w:val="none" w:sz="0" w:space="0" w:color="auto"/>
                                                                                                    <w:left w:val="none" w:sz="0" w:space="0" w:color="auto"/>
                                                                                                    <w:bottom w:val="none" w:sz="0" w:space="0" w:color="auto"/>
                                                                                                    <w:right w:val="none" w:sz="0" w:space="0" w:color="auto"/>
                                                                                                  </w:divBdr>
                                                                                                  <w:divsChild>
                                                                                                    <w:div w:id="2072120834">
                                                                                                      <w:marLeft w:val="0"/>
                                                                                                      <w:marRight w:val="0"/>
                                                                                                      <w:marTop w:val="0"/>
                                                                                                      <w:marBottom w:val="0"/>
                                                                                                      <w:divBdr>
                                                                                                        <w:top w:val="none" w:sz="0" w:space="0" w:color="auto"/>
                                                                                                        <w:left w:val="none" w:sz="0" w:space="0" w:color="auto"/>
                                                                                                        <w:bottom w:val="none" w:sz="0" w:space="0" w:color="auto"/>
                                                                                                        <w:right w:val="none" w:sz="0" w:space="0" w:color="auto"/>
                                                                                                      </w:divBdr>
                                                                                                      <w:divsChild>
                                                                                                        <w:div w:id="2095933180">
                                                                                                          <w:marLeft w:val="0"/>
                                                                                                          <w:marRight w:val="0"/>
                                                                                                          <w:marTop w:val="0"/>
                                                                                                          <w:marBottom w:val="0"/>
                                                                                                          <w:divBdr>
                                                                                                            <w:top w:val="none" w:sz="0" w:space="0" w:color="auto"/>
                                                                                                            <w:left w:val="none" w:sz="0" w:space="0" w:color="auto"/>
                                                                                                            <w:bottom w:val="none" w:sz="0" w:space="0" w:color="auto"/>
                                                                                                            <w:right w:val="none" w:sz="0" w:space="0" w:color="auto"/>
                                                                                                          </w:divBdr>
                                                                                                          <w:divsChild>
                                                                                                            <w:div w:id="1301837035">
                                                                                                              <w:marLeft w:val="0"/>
                                                                                                              <w:marRight w:val="0"/>
                                                                                                              <w:marTop w:val="0"/>
                                                                                                              <w:marBottom w:val="0"/>
                                                                                                              <w:divBdr>
                                                                                                                <w:top w:val="none" w:sz="0" w:space="0" w:color="auto"/>
                                                                                                                <w:left w:val="none" w:sz="0" w:space="0" w:color="auto"/>
                                                                                                                <w:bottom w:val="none" w:sz="0" w:space="0" w:color="auto"/>
                                                                                                                <w:right w:val="none" w:sz="0" w:space="0" w:color="auto"/>
                                                                                                              </w:divBdr>
                                                                                                              <w:divsChild>
                                                                                                                <w:div w:id="1836531308">
                                                                                                                  <w:marLeft w:val="0"/>
                                                                                                                  <w:marRight w:val="0"/>
                                                                                                                  <w:marTop w:val="120"/>
                                                                                                                  <w:marBottom w:val="0"/>
                                                                                                                  <w:divBdr>
                                                                                                                    <w:top w:val="none" w:sz="0" w:space="0" w:color="auto"/>
                                                                                                                    <w:left w:val="none" w:sz="0" w:space="0" w:color="auto"/>
                                                                                                                    <w:bottom w:val="none" w:sz="0" w:space="0" w:color="auto"/>
                                                                                                                    <w:right w:val="none" w:sz="0" w:space="0" w:color="auto"/>
                                                                                                                  </w:divBdr>
                                                                                                                  <w:divsChild>
                                                                                                                    <w:div w:id="1332877787">
                                                                                                                      <w:marLeft w:val="0"/>
                                                                                                                      <w:marRight w:val="0"/>
                                                                                                                      <w:marTop w:val="0"/>
                                                                                                                      <w:marBottom w:val="0"/>
                                                                                                                      <w:divBdr>
                                                                                                                        <w:top w:val="none" w:sz="0" w:space="0" w:color="auto"/>
                                                                                                                        <w:left w:val="none" w:sz="0" w:space="0" w:color="auto"/>
                                                                                                                        <w:bottom w:val="none" w:sz="0" w:space="0" w:color="auto"/>
                                                                                                                        <w:right w:val="none" w:sz="0" w:space="0" w:color="auto"/>
                                                                                                                      </w:divBdr>
                                                                                                                      <w:divsChild>
                                                                                                                        <w:div w:id="1123617184">
                                                                                                                          <w:marLeft w:val="0"/>
                                                                                                                          <w:marRight w:val="0"/>
                                                                                                                          <w:marTop w:val="0"/>
                                                                                                                          <w:marBottom w:val="0"/>
                                                                                                                          <w:divBdr>
                                                                                                                            <w:top w:val="none" w:sz="0" w:space="0" w:color="auto"/>
                                                                                                                            <w:left w:val="none" w:sz="0" w:space="0" w:color="auto"/>
                                                                                                                            <w:bottom w:val="none" w:sz="0" w:space="0" w:color="auto"/>
                                                                                                                            <w:right w:val="none" w:sz="0" w:space="0" w:color="auto"/>
                                                                                                                          </w:divBdr>
                                                                                                                          <w:divsChild>
                                                                                                                            <w:div w:id="20605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72114">
                                                                                                      <w:marLeft w:val="0"/>
                                                                                                      <w:marRight w:val="0"/>
                                                                                                      <w:marTop w:val="0"/>
                                                                                                      <w:marBottom w:val="0"/>
                                                                                                      <w:divBdr>
                                                                                                        <w:top w:val="none" w:sz="0" w:space="0" w:color="auto"/>
                                                                                                        <w:left w:val="none" w:sz="0" w:space="0" w:color="auto"/>
                                                                                                        <w:bottom w:val="none" w:sz="0" w:space="0" w:color="auto"/>
                                                                                                        <w:right w:val="none" w:sz="0" w:space="0" w:color="auto"/>
                                                                                                      </w:divBdr>
                                                                                                      <w:divsChild>
                                                                                                        <w:div w:id="1326665507">
                                                                                                          <w:marLeft w:val="0"/>
                                                                                                          <w:marRight w:val="0"/>
                                                                                                          <w:marTop w:val="0"/>
                                                                                                          <w:marBottom w:val="0"/>
                                                                                                          <w:divBdr>
                                                                                                            <w:top w:val="none" w:sz="0" w:space="0" w:color="auto"/>
                                                                                                            <w:left w:val="none" w:sz="0" w:space="0" w:color="auto"/>
                                                                                                            <w:bottom w:val="none" w:sz="0" w:space="0" w:color="auto"/>
                                                                                                            <w:right w:val="none" w:sz="0" w:space="0" w:color="auto"/>
                                                                                                          </w:divBdr>
                                                                                                          <w:divsChild>
                                                                                                            <w:div w:id="1207567179">
                                                                                                              <w:marLeft w:val="0"/>
                                                                                                              <w:marRight w:val="0"/>
                                                                                                              <w:marTop w:val="0"/>
                                                                                                              <w:marBottom w:val="0"/>
                                                                                                              <w:divBdr>
                                                                                                                <w:top w:val="none" w:sz="0" w:space="0" w:color="auto"/>
                                                                                                                <w:left w:val="none" w:sz="0" w:space="0" w:color="auto"/>
                                                                                                                <w:bottom w:val="none" w:sz="0" w:space="0" w:color="auto"/>
                                                                                                                <w:right w:val="none" w:sz="0" w:space="0" w:color="auto"/>
                                                                                                              </w:divBdr>
                                                                                                              <w:divsChild>
                                                                                                                <w:div w:id="1470511453">
                                                                                                                  <w:marLeft w:val="0"/>
                                                                                                                  <w:marRight w:val="0"/>
                                                                                                                  <w:marTop w:val="0"/>
                                                                                                                  <w:marBottom w:val="0"/>
                                                                                                                  <w:divBdr>
                                                                                                                    <w:top w:val="none" w:sz="0" w:space="0" w:color="auto"/>
                                                                                                                    <w:left w:val="none" w:sz="0" w:space="0" w:color="auto"/>
                                                                                                                    <w:bottom w:val="none" w:sz="0" w:space="0" w:color="auto"/>
                                                                                                                    <w:right w:val="none" w:sz="0" w:space="0" w:color="auto"/>
                                                                                                                  </w:divBdr>
                                                                                                                  <w:divsChild>
                                                                                                                    <w:div w:id="1512179712">
                                                                                                                      <w:marLeft w:val="0"/>
                                                                                                                      <w:marRight w:val="0"/>
                                                                                                                      <w:marTop w:val="0"/>
                                                                                                                      <w:marBottom w:val="0"/>
                                                                                                                      <w:divBdr>
                                                                                                                        <w:top w:val="none" w:sz="0" w:space="0" w:color="auto"/>
                                                                                                                        <w:left w:val="none" w:sz="0" w:space="0" w:color="auto"/>
                                                                                                                        <w:bottom w:val="none" w:sz="0" w:space="0" w:color="auto"/>
                                                                                                                        <w:right w:val="none" w:sz="0" w:space="0" w:color="auto"/>
                                                                                                                      </w:divBdr>
                                                                                                                      <w:divsChild>
                                                                                                                        <w:div w:id="921334541">
                                                                                                                          <w:marLeft w:val="0"/>
                                                                                                                          <w:marRight w:val="0"/>
                                                                                                                          <w:marTop w:val="0"/>
                                                                                                                          <w:marBottom w:val="0"/>
                                                                                                                          <w:divBdr>
                                                                                                                            <w:top w:val="none" w:sz="0" w:space="0" w:color="auto"/>
                                                                                                                            <w:left w:val="none" w:sz="0" w:space="0" w:color="auto"/>
                                                                                                                            <w:bottom w:val="none" w:sz="0" w:space="0" w:color="auto"/>
                                                                                                                            <w:right w:val="none" w:sz="0" w:space="0" w:color="auto"/>
                                                                                                                          </w:divBdr>
                                                                                                                          <w:divsChild>
                                                                                                                            <w:div w:id="1889607487">
                                                                                                                              <w:marLeft w:val="0"/>
                                                                                                                              <w:marRight w:val="0"/>
                                                                                                                              <w:marTop w:val="0"/>
                                                                                                                              <w:marBottom w:val="0"/>
                                                                                                                              <w:divBdr>
                                                                                                                                <w:top w:val="none" w:sz="0" w:space="0" w:color="auto"/>
                                                                                                                                <w:left w:val="none" w:sz="0" w:space="0" w:color="auto"/>
                                                                                                                                <w:bottom w:val="none" w:sz="0" w:space="0" w:color="auto"/>
                                                                                                                                <w:right w:val="none" w:sz="0" w:space="0" w:color="auto"/>
                                                                                                                              </w:divBdr>
                                                                                                                              <w:divsChild>
                                                                                                                                <w:div w:id="17668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192BBF6-7330-43CB-BC15-16382C36DEF1}"/>
</file>

<file path=customXml/itemProps2.xml><?xml version="1.0" encoding="utf-8"?>
<ds:datastoreItem xmlns:ds="http://schemas.openxmlformats.org/officeDocument/2006/customXml" ds:itemID="{22B62065-E211-41E8-AB67-9F77E24D2CDC}"/>
</file>

<file path=customXml/itemProps3.xml><?xml version="1.0" encoding="utf-8"?>
<ds:datastoreItem xmlns:ds="http://schemas.openxmlformats.org/officeDocument/2006/customXml" ds:itemID="{7826FF67-EFDE-469E-A327-6C398B131D84}"/>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5307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Λίνας Μενδώνη στο αρχαίο θέατρο της Θάσου και στο Παλατάκι, στα Λιμενάρια</dc:title>
  <dc:subject/>
  <dc:creator>natassa paschali</dc:creator>
  <cp:keywords/>
  <dc:description/>
  <cp:lastModifiedBy>Ελευθερία Πελτέκη</cp:lastModifiedBy>
  <cp:revision>2</cp:revision>
  <dcterms:created xsi:type="dcterms:W3CDTF">2024-06-04T09:58:00Z</dcterms:created>
  <dcterms:modified xsi:type="dcterms:W3CDTF">2024-06-04T09:58:00Z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